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F342F" w14:textId="77777777" w:rsidR="005E1BE4" w:rsidRPr="00887994" w:rsidRDefault="00D4343D">
      <w:pPr>
        <w:pStyle w:val="Titolo1"/>
        <w:spacing w:line="252" w:lineRule="exact"/>
        <w:ind w:left="0"/>
        <w:rPr>
          <w:rFonts w:cs="Times New Roman"/>
          <w:spacing w:val="9"/>
          <w:sz w:val="24"/>
          <w:szCs w:val="24"/>
          <w:lang w:val="it-IT"/>
        </w:rPr>
      </w:pPr>
      <w:r w:rsidRPr="00887994">
        <w:rPr>
          <w:rFonts w:cs="Times New Roman"/>
          <w:spacing w:val="-2"/>
          <w:sz w:val="24"/>
          <w:szCs w:val="24"/>
          <w:lang w:val="it-IT"/>
        </w:rPr>
        <w:t>PROCEDURE</w:t>
      </w:r>
      <w:r w:rsidRPr="00887994">
        <w:rPr>
          <w:rFonts w:cs="Times New Roman"/>
          <w:spacing w:val="8"/>
          <w:sz w:val="24"/>
          <w:szCs w:val="24"/>
          <w:lang w:val="it-IT"/>
        </w:rPr>
        <w:t xml:space="preserve"> </w:t>
      </w:r>
      <w:r w:rsidRPr="00887994">
        <w:rPr>
          <w:rFonts w:cs="Times New Roman"/>
          <w:sz w:val="24"/>
          <w:szCs w:val="24"/>
          <w:lang w:val="it-IT"/>
        </w:rPr>
        <w:t>IN</w:t>
      </w:r>
      <w:r w:rsidRPr="00887994">
        <w:rPr>
          <w:rFonts w:cs="Times New Roman"/>
          <w:spacing w:val="9"/>
          <w:sz w:val="24"/>
          <w:szCs w:val="24"/>
          <w:lang w:val="it-IT"/>
        </w:rPr>
        <w:t xml:space="preserve"> </w:t>
      </w:r>
      <w:r w:rsidRPr="00887994">
        <w:rPr>
          <w:rFonts w:cs="Times New Roman"/>
          <w:spacing w:val="-1"/>
          <w:sz w:val="24"/>
          <w:szCs w:val="24"/>
          <w:lang w:val="it-IT"/>
        </w:rPr>
        <w:t>MATERIA</w:t>
      </w:r>
      <w:r w:rsidRPr="00887994">
        <w:rPr>
          <w:rFonts w:cs="Times New Roman"/>
          <w:spacing w:val="9"/>
          <w:sz w:val="24"/>
          <w:szCs w:val="24"/>
          <w:lang w:val="it-IT"/>
        </w:rPr>
        <w:t xml:space="preserve"> </w:t>
      </w:r>
      <w:r w:rsidRPr="00887994">
        <w:rPr>
          <w:rFonts w:cs="Times New Roman"/>
          <w:spacing w:val="-1"/>
          <w:sz w:val="24"/>
          <w:szCs w:val="24"/>
          <w:lang w:val="it-IT"/>
        </w:rPr>
        <w:t>DI</w:t>
      </w:r>
      <w:r w:rsidRPr="00887994">
        <w:rPr>
          <w:rFonts w:cs="Times New Roman"/>
          <w:spacing w:val="10"/>
          <w:sz w:val="24"/>
          <w:szCs w:val="24"/>
          <w:lang w:val="it-IT"/>
        </w:rPr>
        <w:t xml:space="preserve"> </w:t>
      </w:r>
      <w:r w:rsidRPr="00887994">
        <w:rPr>
          <w:rFonts w:cs="Times New Roman"/>
          <w:spacing w:val="-1"/>
          <w:sz w:val="24"/>
          <w:szCs w:val="24"/>
          <w:lang w:val="it-IT"/>
        </w:rPr>
        <w:t>VALUTAZIONE</w:t>
      </w:r>
      <w:r w:rsidRPr="00887994">
        <w:rPr>
          <w:rFonts w:cs="Times New Roman"/>
          <w:spacing w:val="8"/>
          <w:sz w:val="24"/>
          <w:szCs w:val="24"/>
          <w:lang w:val="it-IT"/>
        </w:rPr>
        <w:t xml:space="preserve"> </w:t>
      </w:r>
      <w:r w:rsidRPr="00887994">
        <w:rPr>
          <w:rFonts w:cs="Times New Roman"/>
          <w:spacing w:val="-1"/>
          <w:sz w:val="24"/>
          <w:szCs w:val="24"/>
          <w:lang w:val="it-IT"/>
        </w:rPr>
        <w:t>DI</w:t>
      </w:r>
      <w:r w:rsidRPr="00887994">
        <w:rPr>
          <w:rFonts w:cs="Times New Roman"/>
          <w:spacing w:val="10"/>
          <w:sz w:val="24"/>
          <w:szCs w:val="24"/>
          <w:lang w:val="it-IT"/>
        </w:rPr>
        <w:t xml:space="preserve"> </w:t>
      </w:r>
      <w:r w:rsidRPr="00887994">
        <w:rPr>
          <w:rFonts w:cs="Times New Roman"/>
          <w:spacing w:val="-1"/>
          <w:sz w:val="24"/>
          <w:szCs w:val="24"/>
          <w:lang w:val="it-IT"/>
        </w:rPr>
        <w:t>IMPATTO</w:t>
      </w:r>
      <w:r w:rsidRPr="00887994">
        <w:rPr>
          <w:rFonts w:cs="Times New Roman"/>
          <w:spacing w:val="10"/>
          <w:sz w:val="24"/>
          <w:szCs w:val="24"/>
          <w:lang w:val="it-IT"/>
        </w:rPr>
        <w:t xml:space="preserve"> </w:t>
      </w:r>
      <w:r w:rsidRPr="00887994">
        <w:rPr>
          <w:rFonts w:cs="Times New Roman"/>
          <w:spacing w:val="-1"/>
          <w:sz w:val="24"/>
          <w:szCs w:val="24"/>
          <w:lang w:val="it-IT"/>
        </w:rPr>
        <w:t>AMBIENTALE</w:t>
      </w:r>
      <w:r w:rsidRPr="00887994">
        <w:rPr>
          <w:rFonts w:cs="Times New Roman"/>
          <w:spacing w:val="8"/>
          <w:sz w:val="24"/>
          <w:szCs w:val="24"/>
          <w:lang w:val="it-IT"/>
        </w:rPr>
        <w:t xml:space="preserve"> </w:t>
      </w:r>
      <w:r w:rsidR="001976FD" w:rsidRPr="00887994">
        <w:rPr>
          <w:rFonts w:cs="Times New Roman"/>
          <w:spacing w:val="8"/>
          <w:sz w:val="24"/>
          <w:szCs w:val="24"/>
          <w:lang w:val="it-IT"/>
        </w:rPr>
        <w:t xml:space="preserve">AI SENSI DELLA </w:t>
      </w:r>
      <w:r w:rsidRPr="00887994">
        <w:rPr>
          <w:rFonts w:cs="Times New Roman"/>
          <w:spacing w:val="-1"/>
          <w:sz w:val="24"/>
          <w:szCs w:val="24"/>
          <w:lang w:val="it-IT"/>
        </w:rPr>
        <w:t>L.R.</w:t>
      </w:r>
      <w:r w:rsidRPr="00887994">
        <w:rPr>
          <w:rFonts w:cs="Times New Roman"/>
          <w:spacing w:val="9"/>
          <w:sz w:val="24"/>
          <w:szCs w:val="24"/>
          <w:lang w:val="it-IT"/>
        </w:rPr>
        <w:t xml:space="preserve"> </w:t>
      </w:r>
      <w:r w:rsidR="008D00A0" w:rsidRPr="00887994">
        <w:rPr>
          <w:rFonts w:cs="Times New Roman"/>
          <w:spacing w:val="9"/>
          <w:sz w:val="24"/>
          <w:szCs w:val="24"/>
          <w:lang w:val="it-IT"/>
        </w:rPr>
        <w:t>4/2018</w:t>
      </w:r>
      <w:r w:rsidRPr="00887994">
        <w:rPr>
          <w:rFonts w:cs="Times New Roman"/>
          <w:spacing w:val="9"/>
          <w:sz w:val="24"/>
          <w:szCs w:val="24"/>
          <w:lang w:val="it-IT"/>
        </w:rPr>
        <w:t xml:space="preserve"> </w:t>
      </w:r>
    </w:p>
    <w:p w14:paraId="4BF1D19B" w14:textId="77777777" w:rsidR="005E1BE4" w:rsidRPr="00887994" w:rsidRDefault="005E1BE4">
      <w:pPr>
        <w:pStyle w:val="Titolo1"/>
        <w:spacing w:line="252" w:lineRule="exact"/>
        <w:rPr>
          <w:rFonts w:cs="Times New Roman"/>
          <w:b w:val="0"/>
          <w:sz w:val="24"/>
          <w:szCs w:val="24"/>
          <w:lang w:val="it-IT"/>
        </w:rPr>
      </w:pPr>
    </w:p>
    <w:p w14:paraId="687E09EA" w14:textId="331022DA" w:rsidR="005E1BE4" w:rsidRPr="00887994" w:rsidRDefault="00D4343D" w:rsidP="0097318D">
      <w:pPr>
        <w:pStyle w:val="Corpotesto"/>
        <w:spacing w:before="0"/>
        <w:ind w:left="0"/>
        <w:jc w:val="both"/>
        <w:rPr>
          <w:rFonts w:cs="Times New Roman"/>
          <w:b/>
          <w:sz w:val="24"/>
          <w:szCs w:val="24"/>
          <w:lang w:val="it-IT"/>
        </w:rPr>
      </w:pPr>
      <w:r w:rsidRPr="00887994">
        <w:rPr>
          <w:rFonts w:cs="Times New Roman"/>
          <w:sz w:val="24"/>
          <w:szCs w:val="24"/>
          <w:lang w:val="it-IT"/>
        </w:rPr>
        <w:t xml:space="preserve">REGIONE EMILIA-ROMAGNA – </w:t>
      </w:r>
      <w:r w:rsidR="0097318D" w:rsidRPr="00887994">
        <w:rPr>
          <w:rFonts w:cs="Times New Roman"/>
          <w:sz w:val="24"/>
          <w:szCs w:val="24"/>
          <w:lang w:val="it-IT"/>
        </w:rPr>
        <w:t>Area Valutazione Impatto Ambientale e autorizzazioni</w:t>
      </w:r>
    </w:p>
    <w:p w14:paraId="464F4FB1" w14:textId="77777777" w:rsidR="005E1BE4" w:rsidRPr="00887994" w:rsidRDefault="00D4343D">
      <w:pPr>
        <w:pStyle w:val="Corpotesto"/>
        <w:spacing w:before="0"/>
        <w:ind w:left="0"/>
        <w:rPr>
          <w:rFonts w:cs="Times New Roman"/>
          <w:sz w:val="24"/>
          <w:szCs w:val="24"/>
          <w:lang w:val="it-IT"/>
        </w:rPr>
      </w:pPr>
      <w:r w:rsidRPr="00887994">
        <w:rPr>
          <w:rFonts w:cs="Times New Roman"/>
          <w:spacing w:val="-1"/>
          <w:sz w:val="24"/>
          <w:szCs w:val="24"/>
          <w:lang w:val="it-IT"/>
        </w:rPr>
        <w:t>COMUNICATO</w:t>
      </w:r>
    </w:p>
    <w:p w14:paraId="6BB1128A" w14:textId="77777777" w:rsidR="005E1BE4" w:rsidRPr="00887994" w:rsidRDefault="005E1BE4">
      <w:pPr>
        <w:spacing w:before="1"/>
        <w:rPr>
          <w:rFonts w:ascii="Times New Roman" w:eastAsia="Times New Roman" w:hAnsi="Times New Roman" w:cs="Times New Roman"/>
          <w:sz w:val="24"/>
          <w:szCs w:val="24"/>
          <w:lang w:val="it-IT"/>
        </w:rPr>
      </w:pPr>
    </w:p>
    <w:p w14:paraId="2001A718" w14:textId="1EF39BD9" w:rsidR="004828EE" w:rsidRDefault="00AE391E" w:rsidP="004828EE">
      <w:pPr>
        <w:pStyle w:val="Standard"/>
        <w:jc w:val="both"/>
        <w:rPr>
          <w:spacing w:val="-1"/>
          <w:sz w:val="24"/>
          <w:szCs w:val="24"/>
        </w:rPr>
      </w:pPr>
      <w:r w:rsidRPr="008D3AFA">
        <w:rPr>
          <w:b/>
          <w:bCs/>
          <w:spacing w:val="-1"/>
          <w:sz w:val="24"/>
          <w:szCs w:val="24"/>
        </w:rPr>
        <w:t>Procedimento di autorizzazione unica di</w:t>
      </w:r>
      <w:r w:rsidRPr="008D3AFA">
        <w:rPr>
          <w:b/>
          <w:bCs/>
          <w:sz w:val="24"/>
          <w:szCs w:val="24"/>
        </w:rPr>
        <w:t xml:space="preserve"> Valutazione</w:t>
      </w:r>
      <w:r w:rsidRPr="008D3AFA">
        <w:rPr>
          <w:b/>
          <w:bCs/>
          <w:spacing w:val="-1"/>
          <w:sz w:val="24"/>
          <w:szCs w:val="24"/>
        </w:rPr>
        <w:t xml:space="preserve"> di Impatto Ambientale (VIA)</w:t>
      </w:r>
      <w:r w:rsidRPr="008D3AFA">
        <w:rPr>
          <w:b/>
          <w:bCs/>
          <w:sz w:val="24"/>
          <w:szCs w:val="24"/>
        </w:rPr>
        <w:t xml:space="preserve"> </w:t>
      </w:r>
      <w:r w:rsidR="00D4343D" w:rsidRPr="008D3AFA">
        <w:rPr>
          <w:b/>
          <w:bCs/>
          <w:sz w:val="24"/>
          <w:szCs w:val="24"/>
        </w:rPr>
        <w:t xml:space="preserve">ai sensi </w:t>
      </w:r>
      <w:r w:rsidR="008D00A0" w:rsidRPr="008D3AFA">
        <w:rPr>
          <w:b/>
          <w:bCs/>
          <w:sz w:val="24"/>
          <w:szCs w:val="24"/>
        </w:rPr>
        <w:t xml:space="preserve">del Capo III della </w:t>
      </w:r>
      <w:r w:rsidR="008052B9" w:rsidRPr="008D3AFA">
        <w:rPr>
          <w:b/>
          <w:bCs/>
          <w:sz w:val="24"/>
          <w:szCs w:val="24"/>
        </w:rPr>
        <w:t>l.r</w:t>
      </w:r>
      <w:r w:rsidR="00B27E8D" w:rsidRPr="008D3AFA">
        <w:rPr>
          <w:b/>
          <w:bCs/>
          <w:sz w:val="24"/>
          <w:szCs w:val="24"/>
        </w:rPr>
        <w:t>.</w:t>
      </w:r>
      <w:r w:rsidR="008D00A0" w:rsidRPr="008D3AFA">
        <w:rPr>
          <w:b/>
          <w:bCs/>
          <w:sz w:val="24"/>
          <w:szCs w:val="24"/>
        </w:rPr>
        <w:t xml:space="preserve"> 4/2018 </w:t>
      </w:r>
      <w:r w:rsidR="00D4343D" w:rsidRPr="008D3AFA">
        <w:rPr>
          <w:b/>
          <w:bCs/>
          <w:spacing w:val="-1"/>
          <w:sz w:val="24"/>
          <w:szCs w:val="24"/>
        </w:rPr>
        <w:t>relativo</w:t>
      </w:r>
      <w:r w:rsidR="00D4343D" w:rsidRPr="008D3AFA">
        <w:rPr>
          <w:b/>
          <w:bCs/>
          <w:sz w:val="24"/>
          <w:szCs w:val="24"/>
        </w:rPr>
        <w:t xml:space="preserve"> al</w:t>
      </w:r>
      <w:r w:rsidR="00D4343D" w:rsidRPr="008D3AFA">
        <w:rPr>
          <w:b/>
          <w:bCs/>
          <w:spacing w:val="-2"/>
          <w:sz w:val="24"/>
          <w:szCs w:val="24"/>
        </w:rPr>
        <w:t xml:space="preserve"> </w:t>
      </w:r>
      <w:r w:rsidR="00D4343D" w:rsidRPr="008D3AFA">
        <w:rPr>
          <w:b/>
          <w:bCs/>
          <w:spacing w:val="-1"/>
          <w:sz w:val="24"/>
          <w:szCs w:val="24"/>
        </w:rPr>
        <w:t>progetto</w:t>
      </w:r>
      <w:r w:rsidR="00D4343D" w:rsidRPr="008D3AFA">
        <w:rPr>
          <w:b/>
          <w:bCs/>
          <w:sz w:val="24"/>
          <w:szCs w:val="24"/>
        </w:rPr>
        <w:t xml:space="preserve"> </w:t>
      </w:r>
      <w:r w:rsidR="00D4343D" w:rsidRPr="008D3AFA">
        <w:rPr>
          <w:b/>
          <w:bCs/>
          <w:spacing w:val="-1"/>
          <w:sz w:val="24"/>
          <w:szCs w:val="24"/>
        </w:rPr>
        <w:t>denominato</w:t>
      </w:r>
      <w:r w:rsidR="00210F9C">
        <w:rPr>
          <w:b/>
          <w:bCs/>
          <w:spacing w:val="-1"/>
          <w:sz w:val="24"/>
          <w:szCs w:val="24"/>
        </w:rPr>
        <w:t xml:space="preserve"> </w:t>
      </w:r>
      <w:r w:rsidR="00210F9C" w:rsidRPr="00210F9C">
        <w:rPr>
          <w:b/>
          <w:bCs/>
          <w:spacing w:val="-1"/>
          <w:sz w:val="24"/>
          <w:szCs w:val="24"/>
        </w:rPr>
        <w:t>“</w:t>
      </w:r>
      <w:r w:rsidR="00210F9C">
        <w:rPr>
          <w:b/>
          <w:bCs/>
          <w:spacing w:val="-1"/>
          <w:sz w:val="24"/>
          <w:szCs w:val="24"/>
        </w:rPr>
        <w:t>R</w:t>
      </w:r>
      <w:r w:rsidR="00210F9C" w:rsidRPr="00210F9C">
        <w:rPr>
          <w:b/>
          <w:bCs/>
          <w:spacing w:val="-1"/>
          <w:sz w:val="24"/>
          <w:szCs w:val="24"/>
        </w:rPr>
        <w:t>ecupero di bacini di ex cava in destra idraulica del fiume Marecchia, con funzione di stoccaggio per soccorso e distribuzione irrigua sulla bassa Valmarecchia, laminazione delle piene ed uso ambientale</w:t>
      </w:r>
      <w:r w:rsidR="00210F9C">
        <w:rPr>
          <w:b/>
          <w:bCs/>
          <w:spacing w:val="-1"/>
          <w:sz w:val="24"/>
          <w:szCs w:val="24"/>
        </w:rPr>
        <w:t>”</w:t>
      </w:r>
      <w:r w:rsidR="00210F9C" w:rsidRPr="00210F9C">
        <w:rPr>
          <w:b/>
          <w:bCs/>
          <w:spacing w:val="-1"/>
          <w:sz w:val="24"/>
          <w:szCs w:val="24"/>
        </w:rPr>
        <w:t xml:space="preserve"> nei comuni di Verucchio e Santarcangelo di Romagna (RN) proposto da Consorzio di Bonifica della Romagna</w:t>
      </w:r>
      <w:r w:rsidR="008607B5">
        <w:rPr>
          <w:b/>
          <w:bCs/>
          <w:spacing w:val="-1"/>
          <w:sz w:val="24"/>
          <w:szCs w:val="24"/>
        </w:rPr>
        <w:t>.</w:t>
      </w:r>
    </w:p>
    <w:p w14:paraId="7A7F16B1" w14:textId="52976930" w:rsidR="00150921" w:rsidRDefault="00150921" w:rsidP="004828EE">
      <w:pPr>
        <w:pStyle w:val="Standard"/>
        <w:jc w:val="both"/>
        <w:rPr>
          <w:spacing w:val="-1"/>
          <w:sz w:val="24"/>
          <w:szCs w:val="24"/>
        </w:rPr>
      </w:pPr>
      <w:r w:rsidRPr="00150921">
        <w:rPr>
          <w:spacing w:val="-1"/>
          <w:sz w:val="24"/>
          <w:szCs w:val="24"/>
        </w:rPr>
        <w:t>CODICE INTERVENTO: PNRR-M2C4-I4.1-A1-3</w:t>
      </w:r>
    </w:p>
    <w:p w14:paraId="6284CFAE" w14:textId="0EFBFC06" w:rsidR="007B04AC" w:rsidRPr="007B04AC" w:rsidRDefault="007B04AC" w:rsidP="004828EE">
      <w:pPr>
        <w:pStyle w:val="Standard"/>
        <w:jc w:val="both"/>
        <w:rPr>
          <w:b/>
          <w:bCs/>
          <w:spacing w:val="-1"/>
          <w:sz w:val="24"/>
          <w:szCs w:val="24"/>
        </w:rPr>
      </w:pPr>
      <w:r w:rsidRPr="007B04AC">
        <w:rPr>
          <w:b/>
          <w:bCs/>
          <w:spacing w:val="-1"/>
          <w:sz w:val="24"/>
          <w:szCs w:val="24"/>
        </w:rPr>
        <w:t>INTEGRAZIONE</w:t>
      </w:r>
    </w:p>
    <w:p w14:paraId="2843D216" w14:textId="77777777" w:rsidR="00DC793E" w:rsidRDefault="00DC793E" w:rsidP="004828EE">
      <w:pPr>
        <w:pStyle w:val="Standard"/>
        <w:jc w:val="both"/>
        <w:rPr>
          <w:spacing w:val="-1"/>
          <w:sz w:val="24"/>
          <w:szCs w:val="24"/>
        </w:rPr>
      </w:pPr>
    </w:p>
    <w:p w14:paraId="5F5A3BFE" w14:textId="77777777" w:rsidR="003D28F5" w:rsidRPr="003D28F5" w:rsidRDefault="003D28F5" w:rsidP="003D28F5">
      <w:pPr>
        <w:pStyle w:val="Standard"/>
        <w:jc w:val="both"/>
        <w:rPr>
          <w:spacing w:val="-1"/>
          <w:sz w:val="24"/>
          <w:szCs w:val="24"/>
        </w:rPr>
      </w:pPr>
      <w:r w:rsidRPr="003D28F5">
        <w:rPr>
          <w:spacing w:val="-1"/>
          <w:sz w:val="24"/>
          <w:szCs w:val="24"/>
        </w:rPr>
        <w:t>Ad integrazione di quanto pubblicato sull’avviso al pubblico (BURERT del 04.01.2023, sito web delle valutazioni ambientali della Regione Emilia-Romagna, e albo pretorio informatico delle Amministrazioni comunali territorialmente interessate) si specifica che il Provvedimento Autorizzatorio Unico Regionale per le opere in oggetto, costituisce anche variante allo strumento urbanistico del Comune di Verucchio (RM) relativamente alla condotta irrigua interrata di distribuzione primaria dall’impianto di sollevamento ai vari nodi della rete.</w:t>
      </w:r>
    </w:p>
    <w:p w14:paraId="23BC71EA" w14:textId="77777777" w:rsidR="003D28F5" w:rsidRPr="003D28F5" w:rsidRDefault="003D28F5" w:rsidP="003D28F5">
      <w:pPr>
        <w:pStyle w:val="Standard"/>
        <w:jc w:val="both"/>
        <w:rPr>
          <w:spacing w:val="-1"/>
          <w:sz w:val="24"/>
          <w:szCs w:val="24"/>
        </w:rPr>
      </w:pPr>
    </w:p>
    <w:p w14:paraId="0F6AF467" w14:textId="77777777" w:rsidR="003D28F5" w:rsidRPr="003D28F5" w:rsidRDefault="003D28F5" w:rsidP="003D28F5">
      <w:pPr>
        <w:pStyle w:val="Standard"/>
        <w:jc w:val="both"/>
        <w:rPr>
          <w:spacing w:val="-1"/>
          <w:sz w:val="24"/>
          <w:szCs w:val="24"/>
        </w:rPr>
      </w:pPr>
      <w:r w:rsidRPr="003D28F5">
        <w:rPr>
          <w:spacing w:val="-1"/>
          <w:sz w:val="24"/>
          <w:szCs w:val="24"/>
        </w:rPr>
        <w:t>Ai sensi dell’art. 16 della l.r. 4/2018 la documentazione è resa disponibile per la pubblica consultazione sul sito web delle valutazioni ambientali della Regione Emilia-Romagna: (https://serviziambiente.regione.emilia-romagna.it/viavasweb/).</w:t>
      </w:r>
    </w:p>
    <w:p w14:paraId="152ED775" w14:textId="77777777" w:rsidR="003D28F5" w:rsidRPr="003D28F5" w:rsidRDefault="003D28F5" w:rsidP="003D28F5">
      <w:pPr>
        <w:pStyle w:val="Standard"/>
        <w:jc w:val="both"/>
        <w:rPr>
          <w:spacing w:val="-1"/>
          <w:sz w:val="24"/>
          <w:szCs w:val="24"/>
        </w:rPr>
      </w:pPr>
    </w:p>
    <w:p w14:paraId="410C5448" w14:textId="6256D09F" w:rsidR="003D28F5" w:rsidRPr="003D28F5" w:rsidRDefault="003D28F5" w:rsidP="003D28F5">
      <w:pPr>
        <w:pStyle w:val="Standard"/>
        <w:jc w:val="both"/>
        <w:rPr>
          <w:spacing w:val="-1"/>
          <w:sz w:val="24"/>
          <w:szCs w:val="24"/>
        </w:rPr>
      </w:pPr>
      <w:r w:rsidRPr="003D28F5">
        <w:rPr>
          <w:spacing w:val="-1"/>
          <w:sz w:val="24"/>
          <w:szCs w:val="24"/>
        </w:rPr>
        <w:t>I soggetti interessati possono prendere visione degli elaborati relativi alla variante depositati presso l</w:t>
      </w:r>
      <w:r w:rsidR="00C4367A">
        <w:rPr>
          <w:spacing w:val="-1"/>
          <w:sz w:val="24"/>
          <w:szCs w:val="24"/>
        </w:rPr>
        <w:t>a</w:t>
      </w:r>
      <w:r w:rsidRPr="003D28F5">
        <w:rPr>
          <w:spacing w:val="-1"/>
          <w:sz w:val="24"/>
          <w:szCs w:val="24"/>
        </w:rPr>
        <w:t xml:space="preserve"> seguent</w:t>
      </w:r>
      <w:r w:rsidR="00C4367A">
        <w:rPr>
          <w:spacing w:val="-1"/>
          <w:sz w:val="24"/>
          <w:szCs w:val="24"/>
        </w:rPr>
        <w:t>e</w:t>
      </w:r>
      <w:r w:rsidRPr="003D28F5">
        <w:rPr>
          <w:spacing w:val="-1"/>
          <w:sz w:val="24"/>
          <w:szCs w:val="24"/>
        </w:rPr>
        <w:t xml:space="preserve"> sed</w:t>
      </w:r>
      <w:r w:rsidR="00C4367A">
        <w:rPr>
          <w:spacing w:val="-1"/>
          <w:sz w:val="24"/>
          <w:szCs w:val="24"/>
        </w:rPr>
        <w:t>e</w:t>
      </w:r>
      <w:r w:rsidRPr="003D28F5">
        <w:rPr>
          <w:spacing w:val="-1"/>
          <w:sz w:val="24"/>
          <w:szCs w:val="24"/>
        </w:rPr>
        <w:t>:</w:t>
      </w:r>
    </w:p>
    <w:p w14:paraId="110A3184" w14:textId="4BC05198" w:rsidR="003D28F5" w:rsidRPr="003D28F5" w:rsidRDefault="003D28F5" w:rsidP="003D28F5">
      <w:pPr>
        <w:pStyle w:val="Standard"/>
        <w:jc w:val="both"/>
        <w:rPr>
          <w:spacing w:val="-1"/>
          <w:sz w:val="24"/>
          <w:szCs w:val="24"/>
        </w:rPr>
      </w:pPr>
      <w:r w:rsidRPr="003D28F5">
        <w:rPr>
          <w:spacing w:val="-1"/>
          <w:sz w:val="24"/>
          <w:szCs w:val="24"/>
        </w:rPr>
        <w:t>•</w:t>
      </w:r>
      <w:r w:rsidRPr="003D28F5">
        <w:rPr>
          <w:spacing w:val="-1"/>
          <w:sz w:val="24"/>
          <w:szCs w:val="24"/>
        </w:rPr>
        <w:tab/>
        <w:t>Comune di Verucchio piazza Malatesta, 28 (sede presso la quale è depositato) e pubblicati sul sito web del Comune di Veruc</w:t>
      </w:r>
      <w:r>
        <w:rPr>
          <w:spacing w:val="-1"/>
          <w:sz w:val="24"/>
          <w:szCs w:val="24"/>
        </w:rPr>
        <w:t>c</w:t>
      </w:r>
      <w:r w:rsidRPr="003D28F5">
        <w:rPr>
          <w:spacing w:val="-1"/>
          <w:sz w:val="24"/>
          <w:szCs w:val="24"/>
        </w:rPr>
        <w:t>hio e della Provincia di Rimini.</w:t>
      </w:r>
    </w:p>
    <w:p w14:paraId="4F1A42E2" w14:textId="77777777" w:rsidR="003D28F5" w:rsidRPr="003D28F5" w:rsidRDefault="003D28F5" w:rsidP="003D28F5">
      <w:pPr>
        <w:pStyle w:val="Standard"/>
        <w:jc w:val="both"/>
        <w:rPr>
          <w:spacing w:val="-1"/>
          <w:sz w:val="24"/>
          <w:szCs w:val="24"/>
        </w:rPr>
      </w:pPr>
    </w:p>
    <w:p w14:paraId="5F2C5A37" w14:textId="214995D6" w:rsidR="00483A84" w:rsidRDefault="003D28F5" w:rsidP="003D28F5">
      <w:pPr>
        <w:pStyle w:val="Standard"/>
        <w:jc w:val="both"/>
        <w:rPr>
          <w:spacing w:val="-1"/>
          <w:sz w:val="24"/>
          <w:szCs w:val="24"/>
        </w:rPr>
      </w:pPr>
      <w:r w:rsidRPr="003D28F5">
        <w:rPr>
          <w:spacing w:val="-1"/>
          <w:sz w:val="24"/>
          <w:szCs w:val="24"/>
        </w:rPr>
        <w:t>Entro il termine di 30 (trenta) giorni dalla data di pubblicazione sul sito web della Regione Emilia-Romagna del presente avviso, chiunque abbia interesse può prendere visione del progetto e del relativo studio ambientale, presentare in forma scritta le proprie osservazioni, inviandoli mediante posta elettronica certificata a</w:t>
      </w:r>
      <w:r w:rsidR="00A42D35">
        <w:rPr>
          <w:spacing w:val="-1"/>
          <w:sz w:val="24"/>
          <w:szCs w:val="24"/>
        </w:rPr>
        <w:t>i</w:t>
      </w:r>
      <w:r w:rsidRPr="003D28F5">
        <w:rPr>
          <w:spacing w:val="-1"/>
          <w:sz w:val="24"/>
          <w:szCs w:val="24"/>
        </w:rPr>
        <w:t xml:space="preserve"> seguent</w:t>
      </w:r>
      <w:r w:rsidR="00A42D35">
        <w:rPr>
          <w:spacing w:val="-1"/>
          <w:sz w:val="24"/>
          <w:szCs w:val="24"/>
        </w:rPr>
        <w:t>i</w:t>
      </w:r>
      <w:r w:rsidRPr="003D28F5">
        <w:rPr>
          <w:spacing w:val="-1"/>
          <w:sz w:val="24"/>
          <w:szCs w:val="24"/>
        </w:rPr>
        <w:t xml:space="preserve"> indirizz</w:t>
      </w:r>
      <w:r w:rsidR="00A42D35">
        <w:rPr>
          <w:spacing w:val="-1"/>
          <w:sz w:val="24"/>
          <w:szCs w:val="24"/>
        </w:rPr>
        <w:t>i</w:t>
      </w:r>
      <w:r w:rsidRPr="003D28F5">
        <w:rPr>
          <w:spacing w:val="-1"/>
          <w:sz w:val="24"/>
          <w:szCs w:val="24"/>
        </w:rPr>
        <w:t>:</w:t>
      </w:r>
    </w:p>
    <w:p w14:paraId="5C7071BC" w14:textId="0D082053" w:rsidR="00627B1B" w:rsidRDefault="00627B1B" w:rsidP="00797F66">
      <w:pPr>
        <w:pStyle w:val="Standard"/>
        <w:numPr>
          <w:ilvl w:val="0"/>
          <w:numId w:val="14"/>
        </w:numPr>
        <w:jc w:val="both"/>
        <w:rPr>
          <w:spacing w:val="-1"/>
          <w:sz w:val="24"/>
          <w:szCs w:val="24"/>
        </w:rPr>
      </w:pPr>
      <w:hyperlink r:id="rId11" w:history="1">
        <w:r w:rsidRPr="00D85CB3">
          <w:rPr>
            <w:rStyle w:val="Collegamentoipertestuale"/>
            <w:spacing w:val="-1"/>
            <w:sz w:val="24"/>
            <w:szCs w:val="24"/>
          </w:rPr>
          <w:t>pec@pec.comune.verucchio.rn.it</w:t>
        </w:r>
      </w:hyperlink>
      <w:r w:rsidRPr="00627B1B">
        <w:t xml:space="preserve"> </w:t>
      </w:r>
      <w:r w:rsidRPr="00627B1B">
        <w:rPr>
          <w:spacing w:val="-1"/>
          <w:sz w:val="24"/>
          <w:szCs w:val="24"/>
        </w:rPr>
        <w:t>o trasmettendoli per posta ordinaria</w:t>
      </w:r>
      <w:r>
        <w:rPr>
          <w:spacing w:val="-1"/>
          <w:sz w:val="24"/>
          <w:szCs w:val="24"/>
        </w:rPr>
        <w:t xml:space="preserve"> al</w:t>
      </w:r>
      <w:r w:rsidRPr="00627B1B">
        <w:rPr>
          <w:spacing w:val="-1"/>
          <w:sz w:val="24"/>
          <w:szCs w:val="24"/>
        </w:rPr>
        <w:t xml:space="preserve"> </w:t>
      </w:r>
      <w:r w:rsidRPr="00627B1B">
        <w:rPr>
          <w:spacing w:val="-1"/>
          <w:sz w:val="24"/>
          <w:szCs w:val="24"/>
        </w:rPr>
        <w:t>Comune di Verucchio</w:t>
      </w:r>
      <w:r>
        <w:rPr>
          <w:spacing w:val="-1"/>
          <w:sz w:val="24"/>
          <w:szCs w:val="24"/>
        </w:rPr>
        <w:t xml:space="preserve"> </w:t>
      </w:r>
      <w:r w:rsidRPr="00627B1B">
        <w:rPr>
          <w:spacing w:val="-1"/>
          <w:sz w:val="24"/>
          <w:szCs w:val="24"/>
        </w:rPr>
        <w:t>piazza Malatesta, 28</w:t>
      </w:r>
      <w:r w:rsidR="00A42D35">
        <w:rPr>
          <w:spacing w:val="-1"/>
          <w:sz w:val="24"/>
          <w:szCs w:val="24"/>
        </w:rPr>
        <w:t xml:space="preserve"> - </w:t>
      </w:r>
      <w:r w:rsidR="00A42D35" w:rsidRPr="00A42D35">
        <w:rPr>
          <w:spacing w:val="-1"/>
          <w:sz w:val="24"/>
          <w:szCs w:val="24"/>
        </w:rPr>
        <w:t>47826 Verucchio</w:t>
      </w:r>
      <w:r w:rsidR="00A42D35">
        <w:rPr>
          <w:spacing w:val="-1"/>
          <w:sz w:val="24"/>
          <w:szCs w:val="24"/>
        </w:rPr>
        <w:t>;</w:t>
      </w:r>
    </w:p>
    <w:p w14:paraId="3D84BF34" w14:textId="547D0D34" w:rsidR="003D28F5" w:rsidRPr="00627B1B" w:rsidRDefault="003D28F5" w:rsidP="00797F66">
      <w:pPr>
        <w:pStyle w:val="Standard"/>
        <w:numPr>
          <w:ilvl w:val="0"/>
          <w:numId w:val="14"/>
        </w:numPr>
        <w:jc w:val="both"/>
        <w:rPr>
          <w:spacing w:val="-1"/>
          <w:sz w:val="24"/>
          <w:szCs w:val="24"/>
        </w:rPr>
      </w:pPr>
      <w:r w:rsidRPr="00A42D35">
        <w:rPr>
          <w:rStyle w:val="Collegamentoipertestuale"/>
          <w:sz w:val="24"/>
          <w:szCs w:val="24"/>
        </w:rPr>
        <w:t>vipsa@postacert.regione.emilia-romagna.it</w:t>
      </w:r>
      <w:r w:rsidRPr="00627B1B">
        <w:rPr>
          <w:spacing w:val="-1"/>
          <w:sz w:val="24"/>
          <w:szCs w:val="24"/>
        </w:rPr>
        <w:t xml:space="preserve"> o trasmettendoli per posta ordinaria alla Regione Emilia-Romagna, Area Valutazione Impatto Ambientale e autorizzazioni, Viale della Fiera, 8 – 40127 Bologna.</w:t>
      </w:r>
    </w:p>
    <w:p w14:paraId="28A80555" w14:textId="77777777" w:rsidR="003D28F5" w:rsidRPr="003D28F5" w:rsidRDefault="003D28F5" w:rsidP="003D28F5">
      <w:pPr>
        <w:pStyle w:val="Standard"/>
        <w:jc w:val="both"/>
        <w:rPr>
          <w:spacing w:val="-1"/>
          <w:sz w:val="24"/>
          <w:szCs w:val="24"/>
        </w:rPr>
      </w:pPr>
    </w:p>
    <w:p w14:paraId="50E166BE" w14:textId="77777777" w:rsidR="003D28F5" w:rsidRPr="003D28F5" w:rsidRDefault="003D28F5" w:rsidP="003D28F5">
      <w:pPr>
        <w:pStyle w:val="Standard"/>
        <w:jc w:val="both"/>
        <w:rPr>
          <w:spacing w:val="-1"/>
          <w:sz w:val="24"/>
          <w:szCs w:val="24"/>
        </w:rPr>
      </w:pPr>
      <w:r w:rsidRPr="003D28F5">
        <w:rPr>
          <w:spacing w:val="-1"/>
          <w:sz w:val="24"/>
          <w:szCs w:val="24"/>
        </w:rPr>
        <w:t>Il modulo per l’inoltro delle osservazioni è scaricabile al seguente link: https://ambiente.regione.emilia-romagna.it/it/sviluppo-sostenibile/temi-1/via/osservazioni_via</w:t>
      </w:r>
    </w:p>
    <w:p w14:paraId="722F7132" w14:textId="77777777" w:rsidR="003D28F5" w:rsidRPr="003D28F5" w:rsidRDefault="003D28F5" w:rsidP="003D28F5">
      <w:pPr>
        <w:pStyle w:val="Standard"/>
        <w:jc w:val="both"/>
        <w:rPr>
          <w:spacing w:val="-1"/>
          <w:sz w:val="24"/>
          <w:szCs w:val="24"/>
        </w:rPr>
      </w:pPr>
    </w:p>
    <w:p w14:paraId="211673C4" w14:textId="77777777" w:rsidR="003D28F5" w:rsidRPr="003D28F5" w:rsidRDefault="003D28F5" w:rsidP="003D28F5">
      <w:pPr>
        <w:pStyle w:val="Standard"/>
        <w:jc w:val="both"/>
        <w:rPr>
          <w:spacing w:val="-1"/>
          <w:sz w:val="24"/>
          <w:szCs w:val="24"/>
        </w:rPr>
      </w:pPr>
      <w:r w:rsidRPr="003D28F5">
        <w:rPr>
          <w:spacing w:val="-1"/>
          <w:sz w:val="24"/>
          <w:szCs w:val="24"/>
        </w:rPr>
        <w:t>Le osservazioni saranno integralmente pubblicate sul sito della Regione Emilia-Romagna (https://serviziambiente.regione.emilia-romagna.it/viavasweb/).</w:t>
      </w:r>
    </w:p>
    <w:p w14:paraId="1498329E" w14:textId="7563EF8E" w:rsidR="003D28F5" w:rsidRPr="00150921" w:rsidRDefault="003D28F5" w:rsidP="003D28F5">
      <w:pPr>
        <w:pStyle w:val="Standard"/>
        <w:jc w:val="both"/>
        <w:rPr>
          <w:spacing w:val="-1"/>
          <w:sz w:val="24"/>
          <w:szCs w:val="24"/>
        </w:rPr>
      </w:pPr>
      <w:r w:rsidRPr="003D28F5">
        <w:rPr>
          <w:spacing w:val="-1"/>
          <w:sz w:val="24"/>
          <w:szCs w:val="24"/>
        </w:rPr>
        <w:t>Ai sensi dell’art. 16 della l.r. 4/2018, il presente avviso al pubblico tiene luogo delle comunicazioni di cui agli articoli 7 e 8, commi 3 e 4, della L. 241/90.</w:t>
      </w:r>
    </w:p>
    <w:sectPr w:rsidR="003D28F5" w:rsidRPr="00150921">
      <w:footerReference w:type="default" r:id="rId12"/>
      <w:pgSz w:w="11906" w:h="16838"/>
      <w:pgMar w:top="1320" w:right="1020" w:bottom="1220" w:left="1020" w:header="0" w:footer="72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2242" w14:textId="77777777" w:rsidR="004949A5" w:rsidRDefault="004949A5">
      <w:r>
        <w:separator/>
      </w:r>
    </w:p>
  </w:endnote>
  <w:endnote w:type="continuationSeparator" w:id="0">
    <w:p w14:paraId="4D741E27" w14:textId="77777777" w:rsidR="004949A5" w:rsidRDefault="004949A5">
      <w:r>
        <w:continuationSeparator/>
      </w:r>
    </w:p>
  </w:endnote>
  <w:endnote w:type="continuationNotice" w:id="1">
    <w:p w14:paraId="24BA8936" w14:textId="77777777" w:rsidR="004949A5" w:rsidRDefault="00494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6938" w14:textId="1DA59DCD" w:rsidR="005E1BE4" w:rsidRDefault="00287528">
    <w:pPr>
      <w:spacing w:line="12" w:lineRule="auto"/>
      <w:rPr>
        <w:sz w:val="20"/>
        <w:szCs w:val="20"/>
      </w:rPr>
    </w:pPr>
    <w:r>
      <w:rPr>
        <w:noProof/>
      </w:rPr>
      <mc:AlternateContent>
        <mc:Choice Requires="wps">
          <w:drawing>
            <wp:anchor distT="0" distB="0" distL="114300" distR="114300" simplePos="0" relativeHeight="251658240" behindDoc="1" locked="0" layoutInCell="1" allowOverlap="1" wp14:anchorId="4C79D099" wp14:editId="2AC333C4">
              <wp:simplePos x="0" y="0"/>
              <wp:positionH relativeFrom="page">
                <wp:posOffset>6663055</wp:posOffset>
              </wp:positionH>
              <wp:positionV relativeFrom="page">
                <wp:posOffset>9895205</wp:posOffset>
              </wp:positionV>
              <wp:extent cx="203835" cy="1784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 cy="178435"/>
                      </a:xfrm>
                      <a:prstGeom prst="rect">
                        <a:avLst/>
                      </a:prstGeom>
                      <a:noFill/>
                      <a:ln>
                        <a:noFill/>
                      </a:ln>
                      <a:effectLst/>
                    </wps:spPr>
                    <wps:txbx>
                      <w:txbxContent>
                        <w:p w14:paraId="78444E80" w14:textId="77777777" w:rsidR="005E1BE4" w:rsidRDefault="00D4343D">
                          <w:pPr>
                            <w:pStyle w:val="Contenutocornice"/>
                            <w:spacing w:line="265" w:lineRule="exact"/>
                            <w:ind w:left="40"/>
                          </w:pPr>
                          <w:r>
                            <w:fldChar w:fldCharType="begin"/>
                          </w:r>
                          <w:r>
                            <w:instrText>PAGE</w:instrText>
                          </w:r>
                          <w:r>
                            <w:fldChar w:fldCharType="separate"/>
                          </w:r>
                          <w:r>
                            <w:rPr>
                              <w:noProof/>
                            </w:rPr>
                            <w:t>1</w:t>
                          </w:r>
                          <w:r>
                            <w:fldChar w:fldCharType="end"/>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4C79D099" id="Text Box 1" o:spid="_x0000_s1026" style="position:absolute;margin-left:524.65pt;margin-top:779.15pt;width:16.05pt;height:1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" filled="f" stroked="f">
              <v:textbox inset="0,0,0,0">
                <w:txbxContent>
                  <w:p w14:paraId="78444E80" w14:textId="77777777" w:rsidR="005E1BE4" w:rsidRDefault="00D4343D">
                    <w:pPr>
                      <w:pStyle w:val="Contenutocornice"/>
                      <w:spacing w:line="265" w:lineRule="exact"/>
                      <w:ind w:left="40"/>
                    </w:pPr>
                    <w:r>
                      <w:fldChar w:fldCharType="begin"/>
                    </w:r>
                    <w:r>
                      <w:instrText>PAGE</w:instrText>
                    </w:r>
                    <w:r>
                      <w:fldChar w:fldCharType="separate"/>
                    </w:r>
                    <w:r>
                      <w:rPr>
                        <w:noProof/>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3A33" w14:textId="77777777" w:rsidR="004949A5" w:rsidRDefault="004949A5">
      <w:r>
        <w:separator/>
      </w:r>
    </w:p>
  </w:footnote>
  <w:footnote w:type="continuationSeparator" w:id="0">
    <w:p w14:paraId="4062DB84" w14:textId="77777777" w:rsidR="004949A5" w:rsidRDefault="004949A5">
      <w:r>
        <w:continuationSeparator/>
      </w:r>
    </w:p>
  </w:footnote>
  <w:footnote w:type="continuationNotice" w:id="1">
    <w:p w14:paraId="3A27C537" w14:textId="77777777" w:rsidR="004949A5" w:rsidRDefault="004949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309"/>
    <w:multiLevelType w:val="multilevel"/>
    <w:tmpl w:val="8AF8B6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71A6FD2"/>
    <w:multiLevelType w:val="multilevel"/>
    <w:tmpl w:val="2C6440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B5E2D60"/>
    <w:multiLevelType w:val="hybridMultilevel"/>
    <w:tmpl w:val="7B6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11C7E"/>
    <w:multiLevelType w:val="hybridMultilevel"/>
    <w:tmpl w:val="65B0A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FF0B69"/>
    <w:multiLevelType w:val="multilevel"/>
    <w:tmpl w:val="D41264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FE30F02"/>
    <w:multiLevelType w:val="hybridMultilevel"/>
    <w:tmpl w:val="F0769D12"/>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6" w15:restartNumberingAfterBreak="0">
    <w:nsid w:val="546D2B82"/>
    <w:multiLevelType w:val="hybridMultilevel"/>
    <w:tmpl w:val="CB12292A"/>
    <w:lvl w:ilvl="0" w:tplc="08090001">
      <w:start w:val="1"/>
      <w:numFmt w:val="bullet"/>
      <w:lvlText w:val=""/>
      <w:lvlJc w:val="left"/>
      <w:pPr>
        <w:ind w:left="932" w:hanging="360"/>
      </w:pPr>
      <w:rPr>
        <w:rFonts w:ascii="Symbol" w:hAnsi="Symbo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7" w15:restartNumberingAfterBreak="0">
    <w:nsid w:val="635A2E3B"/>
    <w:multiLevelType w:val="hybridMultilevel"/>
    <w:tmpl w:val="A88A42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6564B7F"/>
    <w:multiLevelType w:val="hybridMultilevel"/>
    <w:tmpl w:val="30745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0310DB"/>
    <w:multiLevelType w:val="multilevel"/>
    <w:tmpl w:val="AE72DF4C"/>
    <w:lvl w:ilvl="0">
      <w:start w:val="1"/>
      <w:numFmt w:val="bullet"/>
      <w:lvlText w:val=""/>
      <w:lvlJc w:val="left"/>
      <w:pPr>
        <w:ind w:left="572" w:hanging="360"/>
      </w:pPr>
      <w:rPr>
        <w:rFonts w:ascii="Symbol" w:hAnsi="Symbol" w:cs="Symbol" w:hint="default"/>
      </w:rPr>
    </w:lvl>
    <w:lvl w:ilvl="1">
      <w:start w:val="1"/>
      <w:numFmt w:val="bullet"/>
      <w:lvlText w:val="o"/>
      <w:lvlJc w:val="left"/>
      <w:pPr>
        <w:ind w:left="1292" w:hanging="360"/>
      </w:pPr>
      <w:rPr>
        <w:rFonts w:ascii="Courier New" w:hAnsi="Courier New" w:cs="Courier New" w:hint="default"/>
      </w:rPr>
    </w:lvl>
    <w:lvl w:ilvl="2">
      <w:start w:val="1"/>
      <w:numFmt w:val="bullet"/>
      <w:lvlText w:val=""/>
      <w:lvlJc w:val="left"/>
      <w:pPr>
        <w:ind w:left="2012" w:hanging="360"/>
      </w:pPr>
      <w:rPr>
        <w:rFonts w:ascii="Wingdings" w:hAnsi="Wingdings" w:cs="Wingdings" w:hint="default"/>
      </w:rPr>
    </w:lvl>
    <w:lvl w:ilvl="3">
      <w:start w:val="1"/>
      <w:numFmt w:val="bullet"/>
      <w:lvlText w:val=""/>
      <w:lvlJc w:val="left"/>
      <w:pPr>
        <w:ind w:left="2732" w:hanging="360"/>
      </w:pPr>
      <w:rPr>
        <w:rFonts w:ascii="Symbol" w:hAnsi="Symbol" w:cs="Symbol" w:hint="default"/>
      </w:rPr>
    </w:lvl>
    <w:lvl w:ilvl="4">
      <w:start w:val="1"/>
      <w:numFmt w:val="bullet"/>
      <w:lvlText w:val="o"/>
      <w:lvlJc w:val="left"/>
      <w:pPr>
        <w:ind w:left="3452" w:hanging="360"/>
      </w:pPr>
      <w:rPr>
        <w:rFonts w:ascii="Courier New" w:hAnsi="Courier New" w:cs="Courier New" w:hint="default"/>
      </w:rPr>
    </w:lvl>
    <w:lvl w:ilvl="5">
      <w:start w:val="1"/>
      <w:numFmt w:val="bullet"/>
      <w:lvlText w:val=""/>
      <w:lvlJc w:val="left"/>
      <w:pPr>
        <w:ind w:left="4172" w:hanging="360"/>
      </w:pPr>
      <w:rPr>
        <w:rFonts w:ascii="Wingdings" w:hAnsi="Wingdings" w:cs="Wingdings" w:hint="default"/>
      </w:rPr>
    </w:lvl>
    <w:lvl w:ilvl="6">
      <w:start w:val="1"/>
      <w:numFmt w:val="bullet"/>
      <w:lvlText w:val=""/>
      <w:lvlJc w:val="left"/>
      <w:pPr>
        <w:ind w:left="4892" w:hanging="360"/>
      </w:pPr>
      <w:rPr>
        <w:rFonts w:ascii="Symbol" w:hAnsi="Symbol" w:cs="Symbol" w:hint="default"/>
      </w:rPr>
    </w:lvl>
    <w:lvl w:ilvl="7">
      <w:start w:val="1"/>
      <w:numFmt w:val="bullet"/>
      <w:lvlText w:val="o"/>
      <w:lvlJc w:val="left"/>
      <w:pPr>
        <w:ind w:left="5612" w:hanging="360"/>
      </w:pPr>
      <w:rPr>
        <w:rFonts w:ascii="Courier New" w:hAnsi="Courier New" w:cs="Courier New" w:hint="default"/>
      </w:rPr>
    </w:lvl>
    <w:lvl w:ilvl="8">
      <w:start w:val="1"/>
      <w:numFmt w:val="bullet"/>
      <w:lvlText w:val=""/>
      <w:lvlJc w:val="left"/>
      <w:pPr>
        <w:ind w:left="6332" w:hanging="360"/>
      </w:pPr>
      <w:rPr>
        <w:rFonts w:ascii="Wingdings" w:hAnsi="Wingdings" w:cs="Wingdings" w:hint="default"/>
      </w:rPr>
    </w:lvl>
  </w:abstractNum>
  <w:abstractNum w:abstractNumId="10" w15:restartNumberingAfterBreak="0">
    <w:nsid w:val="7FE00535"/>
    <w:multiLevelType w:val="hybridMultilevel"/>
    <w:tmpl w:val="F19819FC"/>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16cid:durableId="1970278048">
    <w:abstractNumId w:val="1"/>
  </w:num>
  <w:num w:numId="2" w16cid:durableId="334110187">
    <w:abstractNumId w:val="9"/>
  </w:num>
  <w:num w:numId="3" w16cid:durableId="1613125679">
    <w:abstractNumId w:val="0"/>
  </w:num>
  <w:num w:numId="4" w16cid:durableId="1596740378">
    <w:abstractNumId w:val="4"/>
  </w:num>
  <w:num w:numId="5" w16cid:durableId="189270453">
    <w:abstractNumId w:val="6"/>
  </w:num>
  <w:num w:numId="6" w16cid:durableId="424114064">
    <w:abstractNumId w:val="3"/>
  </w:num>
  <w:num w:numId="7" w16cid:durableId="1036156024">
    <w:abstractNumId w:val="2"/>
  </w:num>
  <w:num w:numId="8" w16cid:durableId="1983463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1572294">
    <w:abstractNumId w:val="0"/>
  </w:num>
  <w:num w:numId="10" w16cid:durableId="1911579035">
    <w:abstractNumId w:val="9"/>
  </w:num>
  <w:num w:numId="11" w16cid:durableId="247496350">
    <w:abstractNumId w:val="5"/>
  </w:num>
  <w:num w:numId="12" w16cid:durableId="1430541797">
    <w:abstractNumId w:val="10"/>
  </w:num>
  <w:num w:numId="13" w16cid:durableId="90636467">
    <w:abstractNumId w:val="7"/>
  </w:num>
  <w:num w:numId="14" w16cid:durableId="26373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E4"/>
    <w:rsid w:val="00007BA9"/>
    <w:rsid w:val="00030941"/>
    <w:rsid w:val="00086495"/>
    <w:rsid w:val="000A24FF"/>
    <w:rsid w:val="000A2591"/>
    <w:rsid w:val="000A28F1"/>
    <w:rsid w:val="000C1D95"/>
    <w:rsid w:val="000D02C3"/>
    <w:rsid w:val="000E42CA"/>
    <w:rsid w:val="000F29B8"/>
    <w:rsid w:val="0010585C"/>
    <w:rsid w:val="0010779A"/>
    <w:rsid w:val="00113241"/>
    <w:rsid w:val="00117219"/>
    <w:rsid w:val="00143B0A"/>
    <w:rsid w:val="00150921"/>
    <w:rsid w:val="001976FD"/>
    <w:rsid w:val="001B322C"/>
    <w:rsid w:val="001E4C5F"/>
    <w:rsid w:val="001F6B78"/>
    <w:rsid w:val="00200BD6"/>
    <w:rsid w:val="00210F9C"/>
    <w:rsid w:val="002125D8"/>
    <w:rsid w:val="00232F3C"/>
    <w:rsid w:val="00250CC8"/>
    <w:rsid w:val="002652A4"/>
    <w:rsid w:val="00287528"/>
    <w:rsid w:val="002A2A20"/>
    <w:rsid w:val="002B2B31"/>
    <w:rsid w:val="003125DB"/>
    <w:rsid w:val="00316453"/>
    <w:rsid w:val="00320F38"/>
    <w:rsid w:val="003327FF"/>
    <w:rsid w:val="003356A2"/>
    <w:rsid w:val="00336B9E"/>
    <w:rsid w:val="003735C8"/>
    <w:rsid w:val="00373FC0"/>
    <w:rsid w:val="0038224E"/>
    <w:rsid w:val="003834FF"/>
    <w:rsid w:val="003916A7"/>
    <w:rsid w:val="003933A8"/>
    <w:rsid w:val="003A19F9"/>
    <w:rsid w:val="003A4EC0"/>
    <w:rsid w:val="003C29F9"/>
    <w:rsid w:val="003D0450"/>
    <w:rsid w:val="003D28F5"/>
    <w:rsid w:val="003E1B18"/>
    <w:rsid w:val="003F62D3"/>
    <w:rsid w:val="003F741F"/>
    <w:rsid w:val="004046D1"/>
    <w:rsid w:val="00407156"/>
    <w:rsid w:val="00407805"/>
    <w:rsid w:val="004170F8"/>
    <w:rsid w:val="00425E91"/>
    <w:rsid w:val="004828EE"/>
    <w:rsid w:val="00483A84"/>
    <w:rsid w:val="004949A5"/>
    <w:rsid w:val="00497DE0"/>
    <w:rsid w:val="004B0A82"/>
    <w:rsid w:val="004B27C8"/>
    <w:rsid w:val="004B3C27"/>
    <w:rsid w:val="004B4809"/>
    <w:rsid w:val="004C2DEB"/>
    <w:rsid w:val="004D5EB5"/>
    <w:rsid w:val="0050461F"/>
    <w:rsid w:val="00532138"/>
    <w:rsid w:val="00546A88"/>
    <w:rsid w:val="00550C79"/>
    <w:rsid w:val="005A1D72"/>
    <w:rsid w:val="005A431D"/>
    <w:rsid w:val="005B1812"/>
    <w:rsid w:val="005E1BE4"/>
    <w:rsid w:val="00601EAB"/>
    <w:rsid w:val="00627B1B"/>
    <w:rsid w:val="006771C8"/>
    <w:rsid w:val="006C2951"/>
    <w:rsid w:val="00732AC0"/>
    <w:rsid w:val="0074348D"/>
    <w:rsid w:val="007633DF"/>
    <w:rsid w:val="007743EA"/>
    <w:rsid w:val="007A24ED"/>
    <w:rsid w:val="007B04AC"/>
    <w:rsid w:val="007C0724"/>
    <w:rsid w:val="007D7A79"/>
    <w:rsid w:val="008052B9"/>
    <w:rsid w:val="0083424D"/>
    <w:rsid w:val="00836D64"/>
    <w:rsid w:val="008607B5"/>
    <w:rsid w:val="00871FFB"/>
    <w:rsid w:val="00880CEE"/>
    <w:rsid w:val="00887994"/>
    <w:rsid w:val="008A281A"/>
    <w:rsid w:val="008D00A0"/>
    <w:rsid w:val="008D3AFA"/>
    <w:rsid w:val="008E2847"/>
    <w:rsid w:val="008F3A85"/>
    <w:rsid w:val="00907245"/>
    <w:rsid w:val="00930300"/>
    <w:rsid w:val="00937E70"/>
    <w:rsid w:val="0095771B"/>
    <w:rsid w:val="0097318D"/>
    <w:rsid w:val="00976D6A"/>
    <w:rsid w:val="00990AD5"/>
    <w:rsid w:val="009E302E"/>
    <w:rsid w:val="009F4064"/>
    <w:rsid w:val="009F5873"/>
    <w:rsid w:val="00A3269D"/>
    <w:rsid w:val="00A42D35"/>
    <w:rsid w:val="00A561AC"/>
    <w:rsid w:val="00A60206"/>
    <w:rsid w:val="00A801B6"/>
    <w:rsid w:val="00A911EF"/>
    <w:rsid w:val="00AB288B"/>
    <w:rsid w:val="00AC7220"/>
    <w:rsid w:val="00AD6E8D"/>
    <w:rsid w:val="00AE391E"/>
    <w:rsid w:val="00AF066C"/>
    <w:rsid w:val="00B05549"/>
    <w:rsid w:val="00B172D1"/>
    <w:rsid w:val="00B200AA"/>
    <w:rsid w:val="00B27E8D"/>
    <w:rsid w:val="00B379BE"/>
    <w:rsid w:val="00B65989"/>
    <w:rsid w:val="00BF5360"/>
    <w:rsid w:val="00C1498C"/>
    <w:rsid w:val="00C4367A"/>
    <w:rsid w:val="00C517E5"/>
    <w:rsid w:val="00C72172"/>
    <w:rsid w:val="00C91DF6"/>
    <w:rsid w:val="00D27909"/>
    <w:rsid w:val="00D37196"/>
    <w:rsid w:val="00D41079"/>
    <w:rsid w:val="00D4343D"/>
    <w:rsid w:val="00D47802"/>
    <w:rsid w:val="00D64300"/>
    <w:rsid w:val="00D744A6"/>
    <w:rsid w:val="00DA2498"/>
    <w:rsid w:val="00DB6087"/>
    <w:rsid w:val="00DC793E"/>
    <w:rsid w:val="00DD4DE8"/>
    <w:rsid w:val="00DE60BC"/>
    <w:rsid w:val="00E10749"/>
    <w:rsid w:val="00E501CC"/>
    <w:rsid w:val="00E639E3"/>
    <w:rsid w:val="00E67C59"/>
    <w:rsid w:val="00E84604"/>
    <w:rsid w:val="00E935ED"/>
    <w:rsid w:val="00F353BC"/>
    <w:rsid w:val="00F81C5F"/>
    <w:rsid w:val="00F97602"/>
    <w:rsid w:val="00FA59D3"/>
    <w:rsid w:val="00FC60F3"/>
    <w:rsid w:val="00FF6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14EB8"/>
  <w15:docId w15:val="{AD162A84-16AB-472D-AA15-9596A043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F5360"/>
    <w:rPr>
      <w:sz w:val="22"/>
      <w:szCs w:val="22"/>
      <w:lang w:val="en-US" w:eastAsia="en-US"/>
    </w:rPr>
  </w:style>
  <w:style w:type="paragraph" w:styleId="Titolo1">
    <w:name w:val="heading 1"/>
    <w:basedOn w:val="Normale"/>
    <w:uiPriority w:val="1"/>
    <w:qFormat/>
    <w:pPr>
      <w:spacing w:before="72"/>
      <w:ind w:left="212"/>
      <w:outlineLvl w:val="0"/>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ottotitoloCarattere">
    <w:name w:val="Sottotitolo Carattere"/>
    <w:link w:val="Sottotitolo"/>
    <w:qFormat/>
    <w:rsid w:val="00C557E5"/>
    <w:rPr>
      <w:rFonts w:ascii="Trebuchet MS" w:eastAsia="Trebuchet MS" w:hAnsi="Trebuchet MS" w:cs="Trebuchet MS"/>
      <w:i/>
      <w:color w:val="666666"/>
      <w:sz w:val="26"/>
      <w:lang w:val="it-IT" w:eastAsia="it-IT"/>
    </w:rPr>
  </w:style>
  <w:style w:type="character" w:customStyle="1" w:styleId="CollegamentoInternet">
    <w:name w:val="Collegamento Internet"/>
    <w:rsid w:val="008F15A6"/>
    <w:rPr>
      <w:color w:val="003366"/>
      <w:u w:val="single"/>
    </w:rPr>
  </w:style>
  <w:style w:type="character" w:customStyle="1" w:styleId="IntestazioneCarattere">
    <w:name w:val="Intestazione Carattere"/>
    <w:basedOn w:val="Carpredefinitoparagrafo"/>
    <w:link w:val="Intestazione"/>
    <w:uiPriority w:val="99"/>
    <w:qFormat/>
    <w:rsid w:val="005E40F0"/>
  </w:style>
  <w:style w:type="character" w:customStyle="1" w:styleId="PidipaginaCarattere">
    <w:name w:val="Piè di pagina Carattere"/>
    <w:basedOn w:val="Carpredefinitoparagrafo"/>
    <w:link w:val="Pidipagina"/>
    <w:uiPriority w:val="99"/>
    <w:qFormat/>
    <w:rsid w:val="005E40F0"/>
  </w:style>
  <w:style w:type="character" w:customStyle="1" w:styleId="TestofumettoCarattere">
    <w:name w:val="Testo fumetto Carattere"/>
    <w:link w:val="Testofumetto"/>
    <w:uiPriority w:val="99"/>
    <w:semiHidden/>
    <w:qFormat/>
    <w:rsid w:val="00303618"/>
    <w:rPr>
      <w:rFonts w:ascii="Segoe UI" w:hAnsi="Segoe UI" w:cs="Segoe UI"/>
      <w:sz w:val="18"/>
      <w:szCs w:val="18"/>
    </w:rPr>
  </w:style>
  <w:style w:type="character" w:customStyle="1" w:styleId="ListLabel1">
    <w:name w:val="ListLabel 1"/>
    <w:qFormat/>
    <w:rPr>
      <w:rFonts w:eastAsia="Symbol"/>
      <w:sz w:val="22"/>
      <w:szCs w:val="22"/>
    </w:rPr>
  </w:style>
  <w:style w:type="character" w:customStyle="1" w:styleId="ListLabel2">
    <w:name w:val="ListLabel 2"/>
    <w:qFormat/>
    <w:rPr>
      <w:rFonts w:eastAsia="Symbol"/>
      <w:w w:val="99"/>
      <w:sz w:val="20"/>
      <w:szCs w:val="20"/>
    </w:rPr>
  </w:style>
  <w:style w:type="character" w:customStyle="1" w:styleId="ListLabel3">
    <w:name w:val="ListLabel 3"/>
    <w:qFormat/>
    <w:rPr>
      <w:rFonts w:eastAsia="Symbol"/>
      <w:w w:val="99"/>
      <w:sz w:val="20"/>
      <w:szCs w:val="20"/>
    </w:rPr>
  </w:style>
  <w:style w:type="character" w:customStyle="1" w:styleId="ListLabel4">
    <w:name w:val="ListLabel 4"/>
    <w:qFormat/>
    <w:rPr>
      <w:rFonts w:eastAsia="Symbol"/>
      <w:sz w:val="22"/>
      <w:szCs w:val="22"/>
    </w:rPr>
  </w:style>
  <w:style w:type="character" w:customStyle="1" w:styleId="ListLabel5">
    <w:name w:val="ListLabel 5"/>
    <w:qFormat/>
    <w:rPr>
      <w:rFonts w:eastAsia="Symbol"/>
      <w:sz w:val="22"/>
      <w:szCs w:val="22"/>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ascii="Times New Roman" w:hAnsi="Times New Roman" w:cs="Times New Roman"/>
      <w:i/>
      <w:color w:val="0000FF"/>
      <w:spacing w:val="-1"/>
      <w:sz w:val="24"/>
      <w:szCs w:val="24"/>
      <w:u w:val="single" w:color="0000FF"/>
      <w:lang w:val="it-IT"/>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1"/>
    <w:qFormat/>
    <w:pPr>
      <w:spacing w:before="72"/>
      <w:ind w:left="112"/>
    </w:pPr>
    <w:rPr>
      <w:rFonts w:ascii="Times New Roman" w:eastAsia="Times New Roman" w:hAnsi="Times New Roman"/>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Sottotitolo">
    <w:name w:val="Subtitle"/>
    <w:basedOn w:val="Normale"/>
    <w:link w:val="SottotitoloCarattere"/>
    <w:qFormat/>
    <w:rsid w:val="00C557E5"/>
    <w:pPr>
      <w:spacing w:after="200"/>
      <w:contextualSpacing/>
      <w:jc w:val="both"/>
    </w:pPr>
    <w:rPr>
      <w:rFonts w:ascii="Trebuchet MS" w:eastAsia="Trebuchet MS" w:hAnsi="Trebuchet MS" w:cs="Trebuchet MS"/>
      <w:i/>
      <w:color w:val="666666"/>
      <w:sz w:val="26"/>
      <w:lang w:val="it-IT" w:eastAsia="it-IT"/>
    </w:rPr>
  </w:style>
  <w:style w:type="paragraph" w:styleId="Intestazione">
    <w:name w:val="header"/>
    <w:basedOn w:val="Normale"/>
    <w:link w:val="IntestazioneCarattere"/>
    <w:uiPriority w:val="99"/>
    <w:unhideWhenUsed/>
    <w:rsid w:val="005E40F0"/>
    <w:pPr>
      <w:tabs>
        <w:tab w:val="center" w:pos="4819"/>
        <w:tab w:val="right" w:pos="9638"/>
      </w:tabs>
    </w:pPr>
  </w:style>
  <w:style w:type="paragraph" w:styleId="Pidipagina">
    <w:name w:val="footer"/>
    <w:basedOn w:val="Normale"/>
    <w:link w:val="PidipaginaCarattere"/>
    <w:uiPriority w:val="99"/>
    <w:unhideWhenUsed/>
    <w:rsid w:val="005E40F0"/>
    <w:pPr>
      <w:tabs>
        <w:tab w:val="center" w:pos="4819"/>
        <w:tab w:val="right" w:pos="9638"/>
      </w:tabs>
    </w:pPr>
  </w:style>
  <w:style w:type="paragraph" w:styleId="Testofumetto">
    <w:name w:val="Balloon Text"/>
    <w:basedOn w:val="Normale"/>
    <w:link w:val="TestofumettoCarattere"/>
    <w:uiPriority w:val="99"/>
    <w:semiHidden/>
    <w:unhideWhenUsed/>
    <w:qFormat/>
    <w:rsid w:val="00303618"/>
    <w:rPr>
      <w:rFonts w:ascii="Segoe UI" w:hAnsi="Segoe UI" w:cs="Segoe UI"/>
      <w:sz w:val="18"/>
      <w:szCs w:val="18"/>
    </w:rPr>
  </w:style>
  <w:style w:type="paragraph" w:customStyle="1" w:styleId="Contenutocornice">
    <w:name w:val="Contenuto cornice"/>
    <w:basedOn w:val="Normale"/>
    <w:qFormat/>
  </w:style>
  <w:style w:type="character" w:styleId="Collegamentoipertestuale">
    <w:name w:val="Hyperlink"/>
    <w:unhideWhenUsed/>
    <w:rsid w:val="0074348D"/>
    <w:rPr>
      <w:color w:val="0000FF"/>
      <w:u w:val="single"/>
    </w:rPr>
  </w:style>
  <w:style w:type="character" w:styleId="Menzionenonrisolta">
    <w:name w:val="Unresolved Mention"/>
    <w:uiPriority w:val="99"/>
    <w:semiHidden/>
    <w:unhideWhenUsed/>
    <w:rsid w:val="0074348D"/>
    <w:rPr>
      <w:color w:val="605E5C"/>
      <w:shd w:val="clear" w:color="auto" w:fill="E1DFDD"/>
    </w:rPr>
  </w:style>
  <w:style w:type="paragraph" w:customStyle="1" w:styleId="Corpodeltesto">
    <w:name w:val="Corpo del testo"/>
    <w:basedOn w:val="Normale"/>
    <w:rsid w:val="00C72172"/>
    <w:pPr>
      <w:overflowPunct w:val="0"/>
      <w:autoSpaceDE w:val="0"/>
      <w:autoSpaceDN w:val="0"/>
      <w:adjustRightInd w:val="0"/>
      <w:spacing w:line="280" w:lineRule="exact"/>
      <w:jc w:val="both"/>
      <w:textAlignment w:val="baseline"/>
    </w:pPr>
    <w:rPr>
      <w:rFonts w:ascii="Times New Roman" w:eastAsia="Times New Roman" w:hAnsi="Times New Roman" w:cs="Times New Roman"/>
      <w:sz w:val="20"/>
      <w:szCs w:val="20"/>
      <w:lang w:val="it-IT" w:eastAsia="it-IT"/>
    </w:rPr>
  </w:style>
  <w:style w:type="character" w:customStyle="1" w:styleId="CorpotestoCarattere">
    <w:name w:val="Corpo testo Carattere"/>
    <w:link w:val="Corpotesto"/>
    <w:uiPriority w:val="1"/>
    <w:rsid w:val="000A2591"/>
    <w:rPr>
      <w:rFonts w:ascii="Times New Roman" w:eastAsia="Times New Roman" w:hAnsi="Times New Roman"/>
      <w:sz w:val="22"/>
      <w:szCs w:val="22"/>
      <w:lang w:val="en-US" w:eastAsia="en-US"/>
    </w:rPr>
  </w:style>
  <w:style w:type="paragraph" w:customStyle="1" w:styleId="Standard">
    <w:name w:val="Standard"/>
    <w:rsid w:val="006771C8"/>
    <w:pPr>
      <w:suppressAutoHyphens/>
      <w:autoSpaceDN w:val="0"/>
    </w:pPr>
    <w:rPr>
      <w:rFonts w:ascii="Times New Roman" w:eastAsia="Times New Roman" w:hAnsi="Times New Roman" w:cs="Times New Roman"/>
      <w:kern w:val="3"/>
      <w:lang w:eastAsia="zh-CN" w:bidi="hi-IN"/>
    </w:rPr>
  </w:style>
  <w:style w:type="table" w:customStyle="1" w:styleId="TableNormal1">
    <w:name w:val="Table Normal1"/>
    <w:uiPriority w:val="2"/>
    <w:semiHidden/>
    <w:unhideWhenUsed/>
    <w:qFormat/>
    <w:rsid w:val="004170F8"/>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30702">
      <w:bodyDiv w:val="1"/>
      <w:marLeft w:val="0"/>
      <w:marRight w:val="0"/>
      <w:marTop w:val="0"/>
      <w:marBottom w:val="0"/>
      <w:divBdr>
        <w:top w:val="none" w:sz="0" w:space="0" w:color="auto"/>
        <w:left w:val="none" w:sz="0" w:space="0" w:color="auto"/>
        <w:bottom w:val="none" w:sz="0" w:space="0" w:color="auto"/>
        <w:right w:val="none" w:sz="0" w:space="0" w:color="auto"/>
      </w:divBdr>
    </w:div>
    <w:div w:id="2044743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c@pec.comune.verucchio.rn.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2D2815A8E125418A0045482C7D1AE5" ma:contentTypeVersion="24" ma:contentTypeDescription="Creare un nuovo documento." ma:contentTypeScope="" ma:versionID="00692d8209ca4ad349325cff5c448f2f">
  <xsd:schema xmlns:xsd="http://www.w3.org/2001/XMLSchema" xmlns:xs="http://www.w3.org/2001/XMLSchema" xmlns:p="http://schemas.microsoft.com/office/2006/metadata/properties" xmlns:ns2="8d8d0aaa-d3ae-4bbb-a328-844dc55f731e" xmlns:ns3="5929daef-c0dd-4a31-9a60-db9a8bbd86e3" targetNamespace="http://schemas.microsoft.com/office/2006/metadata/properties" ma:root="true" ma:fieldsID="1720b6d06207be956f9f0a5f4cc202a4" ns2:_="" ns3:_="">
    <xsd:import namespace="8d8d0aaa-d3ae-4bbb-a328-844dc55f731e"/>
    <xsd:import namespace="5929daef-c0dd-4a31-9a60-db9a8bbd86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d0aaa-d3ae-4bbb-a328-844dc55f7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29daef-c0dd-4a31-9a60-db9a8bbd86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9b55478-cc11-46c6-9eb4-44b7eaf220d3}" ma:internalName="TaxCatchAll" ma:showField="CatchAllData" ma:web="5929daef-c0dd-4a31-9a60-db9a8bbd8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8d0aaa-d3ae-4bbb-a328-844dc55f731e">
      <Terms xmlns="http://schemas.microsoft.com/office/infopath/2007/PartnerControls"/>
    </lcf76f155ced4ddcb4097134ff3c332f>
    <TaxCatchAll xmlns="5929daef-c0dd-4a31-9a60-db9a8bbd86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D746B-B8F0-4AAD-8A46-8DDE4057E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d0aaa-d3ae-4bbb-a328-844dc55f731e"/>
    <ds:schemaRef ds:uri="5929daef-c0dd-4a31-9a60-db9a8bbd8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C440F-45C6-472A-80CB-34997CB5914A}">
  <ds:schemaRefs>
    <ds:schemaRef ds:uri="http://schemas.microsoft.com/office/2006/metadata/properties"/>
    <ds:schemaRef ds:uri="http://schemas.microsoft.com/office/infopath/2007/PartnerControls"/>
    <ds:schemaRef ds:uri="8d8d0aaa-d3ae-4bbb-a328-844dc55f731e"/>
    <ds:schemaRef ds:uri="5929daef-c0dd-4a31-9a60-db9a8bbd86e3"/>
  </ds:schemaRefs>
</ds:datastoreItem>
</file>

<file path=customXml/itemProps3.xml><?xml version="1.0" encoding="utf-8"?>
<ds:datastoreItem xmlns:ds="http://schemas.openxmlformats.org/officeDocument/2006/customXml" ds:itemID="{04EDD720-134F-4139-9A7B-EEE19325C702}">
  <ds:schemaRefs>
    <ds:schemaRef ds:uri="http://schemas.openxmlformats.org/officeDocument/2006/bibliography"/>
  </ds:schemaRefs>
</ds:datastoreItem>
</file>

<file path=customXml/itemProps4.xml><?xml version="1.0" encoding="utf-8"?>
<ds:datastoreItem xmlns:ds="http://schemas.openxmlformats.org/officeDocument/2006/customXml" ds:itemID="{32C2E9D6-4256-486E-818A-739C4DFE6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444</Words>
  <Characters>2536</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Indicazioni operative per la procedura di Valutazione Ambientale Strategica</vt:lpstr>
    </vt:vector>
  </TitlesOfParts>
  <Company>Hewlett-Packard Company</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Indicazioni operative per la procedura di Valutazione Ambientale Strategica</dc:title>
  <dc:subject/>
  <dc:creator>zavattini_r</dc:creator>
  <cp:keywords/>
  <dc:description/>
  <cp:lastModifiedBy>Fantauzzi Giuseppe</cp:lastModifiedBy>
  <cp:revision>35</cp:revision>
  <cp:lastPrinted>2018-02-26T23:02:00Z</cp:lastPrinted>
  <dcterms:created xsi:type="dcterms:W3CDTF">2022-12-16T17:45:00Z</dcterms:created>
  <dcterms:modified xsi:type="dcterms:W3CDTF">2023-01-23T10:51:00Z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0x010100332D2815A8E125418A0045482C7D1AE5</vt:lpwstr>
  </property>
  <property fmtid="{D5CDD505-2E9C-101B-9397-08002B2CF9AE}" pid="5" name="Created">
    <vt:filetime>2016-01-20T00:00:00Z</vt:filetime>
  </property>
  <property fmtid="{D5CDD505-2E9C-101B-9397-08002B2CF9AE}" pid="6" name="DocSecurity">
    <vt:i4>0</vt:i4>
  </property>
  <property fmtid="{D5CDD505-2E9C-101B-9397-08002B2CF9AE}" pid="7" name="HyperlinksChanged">
    <vt:bool>false</vt:bool>
  </property>
  <property fmtid="{D5CDD505-2E9C-101B-9397-08002B2CF9AE}" pid="8" name="LastSaved">
    <vt:filetime>2017-11-06T00:00:00Z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y fmtid="{D5CDD505-2E9C-101B-9397-08002B2CF9AE}" pid="12" name="_NewReviewCycle">
    <vt:lpwstr/>
  </property>
  <property fmtid="{D5CDD505-2E9C-101B-9397-08002B2CF9AE}" pid="13" name="MediaServiceImageTags">
    <vt:lpwstr/>
  </property>
</Properties>
</file>