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449A" w14:textId="58E7EBCD" w:rsidR="00BE4DB8" w:rsidRPr="00E34E8D" w:rsidRDefault="008F1704" w:rsidP="00E34E8D">
      <w:pPr>
        <w:spacing w:after="0" w:line="493" w:lineRule="exact"/>
        <w:ind w:left="6" w:right="0" w:firstLine="0"/>
        <w:jc w:val="center"/>
        <w:rPr>
          <w:rFonts w:ascii="Courier New" w:eastAsia="Verdana" w:hAnsi="Courier New" w:cs="Courier New"/>
          <w:b/>
          <w:bCs/>
        </w:rPr>
      </w:pPr>
      <w:r>
        <w:rPr>
          <w:rFonts w:ascii="Courier New" w:eastAsia="Verdana" w:hAnsi="Courier New" w:cs="Courier New"/>
          <w:b/>
          <w:bCs/>
        </w:rPr>
        <w:t xml:space="preserve">SCHEMA DI </w:t>
      </w:r>
      <w:r w:rsidR="007E444E" w:rsidRPr="00E34E8D">
        <w:rPr>
          <w:rFonts w:ascii="Courier New" w:eastAsia="Verdana" w:hAnsi="Courier New" w:cs="Courier New"/>
          <w:b/>
          <w:bCs/>
        </w:rPr>
        <w:t xml:space="preserve">CONTRATTO </w:t>
      </w:r>
      <w:r w:rsidR="00EB339F" w:rsidRPr="00E34E8D">
        <w:rPr>
          <w:rFonts w:ascii="Courier New" w:eastAsia="Verdana" w:hAnsi="Courier New" w:cs="Courier New"/>
          <w:b/>
          <w:bCs/>
        </w:rPr>
        <w:t xml:space="preserve">DI CONCESSIONE </w:t>
      </w:r>
      <w:bookmarkStart w:id="0" w:name="_Hlk207356493"/>
      <w:r>
        <w:rPr>
          <w:rFonts w:ascii="Courier New" w:eastAsia="Verdana" w:hAnsi="Courier New" w:cs="Courier New"/>
          <w:b/>
          <w:bCs/>
        </w:rPr>
        <w:t>PER LA</w:t>
      </w:r>
      <w:r w:rsidR="00E34E8D" w:rsidRPr="00E34E8D">
        <w:rPr>
          <w:rFonts w:ascii="Courier New" w:eastAsia="Verdana" w:hAnsi="Courier New" w:cs="Courier New"/>
          <w:b/>
          <w:bCs/>
        </w:rPr>
        <w:t xml:space="preserve"> GESTIONE DELL’ESERCIZIO BAR ALL’INTERNO DELLA </w:t>
      </w:r>
      <w:r w:rsidR="00ED203E">
        <w:rPr>
          <w:rFonts w:ascii="Courier New" w:eastAsia="Verdana" w:hAnsi="Courier New" w:cs="Courier New"/>
          <w:b/>
          <w:bCs/>
        </w:rPr>
        <w:t>XXXXXX</w:t>
      </w:r>
    </w:p>
    <w:bookmarkEnd w:id="0"/>
    <w:p w14:paraId="2C12BC86" w14:textId="60FB5A69" w:rsidR="00EB339F" w:rsidRPr="00E34E8D" w:rsidRDefault="00EB339F" w:rsidP="001111EA">
      <w:pPr>
        <w:spacing w:after="0" w:line="493" w:lineRule="exact"/>
        <w:ind w:left="6" w:right="0" w:firstLine="0"/>
        <w:rPr>
          <w:rFonts w:ascii="Courier New" w:eastAsia="Verdana" w:hAnsi="Courier New" w:cs="Courier New"/>
          <w:b/>
          <w:bCs/>
        </w:rPr>
      </w:pPr>
      <w:r w:rsidRPr="00E34E8D">
        <w:rPr>
          <w:rFonts w:ascii="Courier New" w:eastAsia="Verdana" w:hAnsi="Courier New" w:cs="Courier New"/>
          <w:b/>
          <w:bCs/>
        </w:rPr>
        <w:t xml:space="preserve">C.I.G. </w:t>
      </w:r>
      <w:bookmarkStart w:id="1" w:name="_Hlk207358135"/>
      <w:r w:rsidR="00ED203E">
        <w:rPr>
          <w:rFonts w:ascii="Courier New" w:eastAsia="Verdana" w:hAnsi="Courier New" w:cs="Courier New"/>
          <w:b/>
          <w:bCs/>
        </w:rPr>
        <w:t>XXXXXX</w:t>
      </w:r>
    </w:p>
    <w:bookmarkEnd w:id="1"/>
    <w:p w14:paraId="456E022C" w14:textId="6C84F465" w:rsidR="00EB339F" w:rsidRPr="00E34E8D" w:rsidRDefault="00EB339F" w:rsidP="00E34E8D">
      <w:pPr>
        <w:spacing w:after="0" w:line="493" w:lineRule="exact"/>
        <w:ind w:right="0"/>
        <w:jc w:val="center"/>
        <w:rPr>
          <w:rFonts w:ascii="Courier New" w:hAnsi="Courier New" w:cs="Courier New"/>
        </w:rPr>
      </w:pPr>
      <w:r w:rsidRPr="00E34E8D">
        <w:rPr>
          <w:rFonts w:ascii="Courier New" w:hAnsi="Courier New" w:cs="Courier New"/>
        </w:rPr>
        <w:t>Tra</w:t>
      </w:r>
    </w:p>
    <w:p w14:paraId="45F80B72" w14:textId="5E839548" w:rsidR="00E34E8D" w:rsidRPr="00E34E8D" w:rsidRDefault="00ED203E" w:rsidP="009F5B89">
      <w:pPr>
        <w:spacing w:line="360" w:lineRule="auto"/>
        <w:ind w:left="7" w:right="20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XXXXXX</w:t>
      </w:r>
      <w:r w:rsidR="00E34E8D" w:rsidRPr="00E34E8D">
        <w:rPr>
          <w:rFonts w:ascii="Courier New" w:hAnsi="Courier New" w:cs="Courier New"/>
        </w:rPr>
        <w:t xml:space="preserve">, con sede in </w:t>
      </w:r>
      <w:r>
        <w:rPr>
          <w:rFonts w:ascii="Courier New" w:hAnsi="Courier New" w:cs="Courier New"/>
        </w:rPr>
        <w:t>XXXX</w:t>
      </w:r>
      <w:r w:rsidR="00E34E8D" w:rsidRPr="00E34E8D">
        <w:rPr>
          <w:rFonts w:ascii="Courier New" w:hAnsi="Courier New" w:cs="Courier New"/>
        </w:rPr>
        <w:t xml:space="preserve">, Via </w:t>
      </w:r>
      <w:r>
        <w:rPr>
          <w:rFonts w:ascii="Courier New" w:hAnsi="Courier New" w:cs="Courier New"/>
        </w:rPr>
        <w:t>XXXXX</w:t>
      </w:r>
      <w:r w:rsidR="00E34E8D" w:rsidRPr="00E34E8D">
        <w:rPr>
          <w:rFonts w:ascii="Courier New" w:hAnsi="Courier New" w:cs="Courier New"/>
        </w:rPr>
        <w:t xml:space="preserve"> n. </w:t>
      </w:r>
      <w:r>
        <w:rPr>
          <w:rFonts w:ascii="Courier New" w:hAnsi="Courier New" w:cs="Courier New"/>
        </w:rPr>
        <w:t>XXX</w:t>
      </w:r>
      <w:r w:rsidR="00E34E8D" w:rsidRPr="00E34E8D">
        <w:rPr>
          <w:rFonts w:ascii="Courier New" w:hAnsi="Courier New" w:cs="Courier New"/>
        </w:rPr>
        <w:t xml:space="preserve">, C.F.: </w:t>
      </w:r>
      <w:r>
        <w:rPr>
          <w:rFonts w:ascii="Courier New" w:hAnsi="Courier New" w:cs="Courier New"/>
        </w:rPr>
        <w:t>XXXX</w:t>
      </w:r>
      <w:r w:rsidR="00E34E8D" w:rsidRPr="00E34E8D">
        <w:rPr>
          <w:rFonts w:ascii="Courier New" w:hAnsi="Courier New" w:cs="Courier New"/>
        </w:rPr>
        <w:t xml:space="preserve"> - P. Iva:</w:t>
      </w:r>
      <w:r>
        <w:rPr>
          <w:rFonts w:ascii="Courier New" w:hAnsi="Courier New" w:cs="Courier New"/>
        </w:rPr>
        <w:t xml:space="preserve"> XXXXXX</w:t>
      </w:r>
      <w:r w:rsidR="00E34E8D" w:rsidRPr="00E34E8D">
        <w:rPr>
          <w:rFonts w:ascii="Courier New" w:hAnsi="Courier New" w:cs="Courier New"/>
        </w:rPr>
        <w:t xml:space="preserve">, rappresentata nel presente atto dal </w:t>
      </w:r>
      <w:r>
        <w:rPr>
          <w:rFonts w:ascii="Courier New" w:hAnsi="Courier New" w:cs="Courier New"/>
        </w:rPr>
        <w:t>XXXXXX</w:t>
      </w:r>
      <w:r w:rsidR="00E34E8D" w:rsidRPr="00E34E8D">
        <w:rPr>
          <w:rFonts w:ascii="Courier New" w:hAnsi="Courier New" w:cs="Courier New"/>
        </w:rPr>
        <w:t xml:space="preserve">, nato a </w:t>
      </w:r>
      <w:r>
        <w:rPr>
          <w:rFonts w:ascii="Courier New" w:hAnsi="Courier New" w:cs="Courier New"/>
        </w:rPr>
        <w:t>XXXXXX</w:t>
      </w:r>
      <w:r w:rsidR="00E34E8D" w:rsidRPr="00E34E8D">
        <w:rPr>
          <w:rFonts w:ascii="Courier New" w:hAnsi="Courier New" w:cs="Courier New"/>
        </w:rPr>
        <w:t xml:space="preserve"> il </w:t>
      </w:r>
      <w:r>
        <w:rPr>
          <w:rFonts w:ascii="Courier New" w:hAnsi="Courier New" w:cs="Courier New"/>
        </w:rPr>
        <w:t>XXXXXX</w:t>
      </w:r>
      <w:r w:rsidR="00E34E8D" w:rsidRPr="00E34E8D">
        <w:rPr>
          <w:rFonts w:ascii="Courier New" w:hAnsi="Courier New" w:cs="Courier New"/>
        </w:rPr>
        <w:t xml:space="preserve">, nella sua qualità di </w:t>
      </w:r>
      <w:r>
        <w:rPr>
          <w:rFonts w:ascii="Courier New" w:hAnsi="Courier New" w:cs="Courier New"/>
        </w:rPr>
        <w:t>XXXXXXX</w:t>
      </w:r>
      <w:r w:rsidR="00E34E8D" w:rsidRPr="00E34E8D">
        <w:rPr>
          <w:rFonts w:ascii="Courier New" w:hAnsi="Courier New" w:cs="Courier New"/>
        </w:rPr>
        <w:t>, di</w:t>
      </w:r>
      <w:r w:rsidR="00E34E8D" w:rsidRPr="00E34E8D">
        <w:rPr>
          <w:rFonts w:ascii="Courier New" w:hAnsi="Courier New" w:cs="Courier New"/>
        </w:rPr>
        <w:tab/>
        <w:t>seguito, per</w:t>
      </w:r>
      <w:r w:rsidR="00E34E8D" w:rsidRPr="00E34E8D">
        <w:rPr>
          <w:rFonts w:ascii="Courier New" w:hAnsi="Courier New" w:cs="Courier New"/>
        </w:rPr>
        <w:tab/>
        <w:t>brevità,</w:t>
      </w:r>
      <w:r w:rsidR="00892CEA">
        <w:rPr>
          <w:rFonts w:ascii="Courier New" w:hAnsi="Courier New" w:cs="Courier New"/>
        </w:rPr>
        <w:t xml:space="preserve"> </w:t>
      </w:r>
      <w:r w:rsidR="00E34E8D" w:rsidRPr="00E34E8D">
        <w:rPr>
          <w:rFonts w:ascii="Courier New" w:hAnsi="Courier New" w:cs="Courier New"/>
        </w:rPr>
        <w:t>denominata Amministrazione o Concedente,</w:t>
      </w:r>
    </w:p>
    <w:p w14:paraId="2CCB7437" w14:textId="77777777" w:rsidR="00E34E8D" w:rsidRPr="00E34E8D" w:rsidRDefault="00E34E8D" w:rsidP="009F5B89">
      <w:pPr>
        <w:spacing w:line="360" w:lineRule="auto"/>
        <w:ind w:right="-6"/>
        <w:jc w:val="center"/>
        <w:rPr>
          <w:rFonts w:ascii="Courier New" w:hAnsi="Courier New" w:cs="Courier New"/>
          <w:b/>
          <w:bCs/>
        </w:rPr>
      </w:pPr>
      <w:r w:rsidRPr="00E34E8D">
        <w:rPr>
          <w:rFonts w:ascii="Courier New" w:hAnsi="Courier New" w:cs="Courier New"/>
          <w:b/>
          <w:bCs/>
        </w:rPr>
        <w:t>E</w:t>
      </w:r>
    </w:p>
    <w:p w14:paraId="1436347B" w14:textId="55A0AF7B" w:rsidR="00E34E8D" w:rsidRDefault="00ED203E" w:rsidP="00ED203E">
      <w:pPr>
        <w:spacing w:line="360" w:lineRule="auto"/>
        <w:ind w:left="7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XXXXX,</w:t>
      </w:r>
      <w:r w:rsidR="00E34E8D" w:rsidRPr="00E34E8D">
        <w:rPr>
          <w:rFonts w:ascii="Courier New" w:hAnsi="Courier New" w:cs="Courier New"/>
        </w:rPr>
        <w:t xml:space="preserve"> con sede a </w:t>
      </w:r>
      <w:r>
        <w:rPr>
          <w:rFonts w:ascii="Courier New" w:hAnsi="Courier New" w:cs="Courier New"/>
        </w:rPr>
        <w:t xml:space="preserve">XXXXXX </w:t>
      </w:r>
      <w:r w:rsidR="00E34E8D" w:rsidRPr="00E34E8D">
        <w:rPr>
          <w:rFonts w:ascii="Courier New" w:hAnsi="Courier New" w:cs="Courier New"/>
        </w:rPr>
        <w:t xml:space="preserve">in Via </w:t>
      </w:r>
      <w:r>
        <w:rPr>
          <w:rFonts w:ascii="Courier New" w:hAnsi="Courier New" w:cs="Courier New"/>
        </w:rPr>
        <w:t>XXXXXX</w:t>
      </w:r>
      <w:r w:rsidR="00E34E8D" w:rsidRPr="00E34E8D">
        <w:rPr>
          <w:rFonts w:ascii="Courier New" w:hAnsi="Courier New" w:cs="Courier New"/>
        </w:rPr>
        <w:t xml:space="preserve"> n. </w:t>
      </w:r>
      <w:r>
        <w:rPr>
          <w:rFonts w:ascii="Courier New" w:hAnsi="Courier New" w:cs="Courier New"/>
        </w:rPr>
        <w:t>XXXXX</w:t>
      </w:r>
      <w:r w:rsidR="00E34E8D" w:rsidRPr="00E34E8D">
        <w:rPr>
          <w:rFonts w:ascii="Courier New" w:hAnsi="Courier New" w:cs="Courier New"/>
        </w:rPr>
        <w:t xml:space="preserve"> – C.F.: </w:t>
      </w:r>
      <w:r>
        <w:rPr>
          <w:rFonts w:ascii="Courier New" w:hAnsi="Courier New" w:cs="Courier New"/>
        </w:rPr>
        <w:t>XXXXXXXX</w:t>
      </w:r>
      <w:r w:rsidR="00E34E8D" w:rsidRPr="00E34E8D">
        <w:rPr>
          <w:rFonts w:ascii="Courier New" w:hAnsi="Courier New" w:cs="Courier New"/>
        </w:rPr>
        <w:t xml:space="preserve"> e P.I.: </w:t>
      </w:r>
      <w:r>
        <w:rPr>
          <w:rFonts w:ascii="Courier New" w:hAnsi="Courier New" w:cs="Courier New"/>
        </w:rPr>
        <w:t>XXXXX</w:t>
      </w:r>
      <w:r w:rsidR="00E34E8D" w:rsidRPr="00E34E8D">
        <w:rPr>
          <w:rFonts w:ascii="Courier New" w:hAnsi="Courier New" w:cs="Courier New"/>
        </w:rPr>
        <w:t xml:space="preserve">, rappresentata nel presente atto dalla </w:t>
      </w:r>
      <w:r>
        <w:rPr>
          <w:rFonts w:ascii="Courier New" w:hAnsi="Courier New" w:cs="Courier New"/>
        </w:rPr>
        <w:t>XXXXXX</w:t>
      </w:r>
      <w:r w:rsidR="00E34E8D" w:rsidRPr="00E34E8D">
        <w:rPr>
          <w:rFonts w:ascii="Courier New" w:hAnsi="Courier New" w:cs="Courier New"/>
        </w:rPr>
        <w:t xml:space="preserve">, nata a </w:t>
      </w:r>
      <w:r>
        <w:rPr>
          <w:rFonts w:ascii="Courier New" w:hAnsi="Courier New" w:cs="Courier New"/>
        </w:rPr>
        <w:t>XXXXXX</w:t>
      </w:r>
      <w:r w:rsidR="00E34E8D" w:rsidRPr="00E34E8D">
        <w:rPr>
          <w:rFonts w:ascii="Courier New" w:hAnsi="Courier New" w:cs="Courier New"/>
        </w:rPr>
        <w:t xml:space="preserve"> il </w:t>
      </w:r>
      <w:r>
        <w:rPr>
          <w:rFonts w:ascii="Courier New" w:hAnsi="Courier New" w:cs="Courier New"/>
        </w:rPr>
        <w:t>XXXXXXX</w:t>
      </w:r>
      <w:r w:rsidR="00E34E8D" w:rsidRPr="00E34E8D">
        <w:rPr>
          <w:rFonts w:ascii="Courier New" w:hAnsi="Courier New" w:cs="Courier New"/>
        </w:rPr>
        <w:t>, in qualità di Titolare della suddetta Ditta, di seguito, per brevità, denominata Concessionaria o Affidataria,</w:t>
      </w:r>
    </w:p>
    <w:p w14:paraId="491693CC" w14:textId="77777777" w:rsidR="00E34E8D" w:rsidRPr="00E34E8D" w:rsidRDefault="00E34E8D" w:rsidP="00E34E8D">
      <w:pPr>
        <w:spacing w:line="0" w:lineRule="atLeast"/>
        <w:ind w:left="7"/>
        <w:rPr>
          <w:rFonts w:ascii="Courier New" w:hAnsi="Courier New" w:cs="Courier New"/>
        </w:rPr>
      </w:pPr>
    </w:p>
    <w:p w14:paraId="0D0C59BA" w14:textId="77777777" w:rsidR="00C04E6A" w:rsidRPr="009F5B89" w:rsidRDefault="00A06AE2" w:rsidP="00E34E8D">
      <w:pPr>
        <w:pStyle w:val="Corpotesto"/>
        <w:jc w:val="center"/>
        <w:rPr>
          <w:rFonts w:ascii="Courier New" w:hAnsi="Courier New" w:cs="Courier New"/>
          <w:b/>
          <w:bCs/>
          <w:spacing w:val="-2"/>
        </w:rPr>
      </w:pPr>
      <w:r w:rsidRPr="009F5B89">
        <w:rPr>
          <w:rFonts w:ascii="Courier New" w:hAnsi="Courier New" w:cs="Courier New"/>
          <w:b/>
          <w:bCs/>
        </w:rPr>
        <w:t xml:space="preserve">SI </w:t>
      </w:r>
      <w:r w:rsidRPr="009F5B89">
        <w:rPr>
          <w:rFonts w:ascii="Courier New" w:hAnsi="Courier New" w:cs="Courier New"/>
          <w:b/>
          <w:bCs/>
          <w:spacing w:val="-2"/>
        </w:rPr>
        <w:t>PREMETTE</w:t>
      </w:r>
      <w:bookmarkStart w:id="2" w:name="_Hlk143852838"/>
    </w:p>
    <w:p w14:paraId="22BB6FE8" w14:textId="651BD999" w:rsidR="004A394C" w:rsidRPr="004A394C" w:rsidRDefault="004A394C" w:rsidP="004A394C">
      <w:pPr>
        <w:pStyle w:val="Corpotesto"/>
        <w:rPr>
          <w:rFonts w:ascii="Courier New" w:hAnsi="Courier New" w:cs="Courier New"/>
        </w:rPr>
      </w:pPr>
      <w:r w:rsidRPr="004A394C">
        <w:rPr>
          <w:rFonts w:ascii="Courier New" w:hAnsi="Courier New" w:cs="Courier New"/>
        </w:rPr>
        <w:t xml:space="preserve">Al termine della procedura di gara, con provvedimento del </w:t>
      </w:r>
      <w:r w:rsidR="00ED203E">
        <w:rPr>
          <w:rFonts w:ascii="Courier New" w:hAnsi="Courier New" w:cs="Courier New"/>
        </w:rPr>
        <w:t>XXXXX</w:t>
      </w:r>
      <w:r w:rsidRPr="004A394C">
        <w:rPr>
          <w:rFonts w:ascii="Courier New" w:hAnsi="Courier New" w:cs="Courier New"/>
        </w:rPr>
        <w:t xml:space="preserve"> n. </w:t>
      </w:r>
      <w:r w:rsidR="00ED203E">
        <w:rPr>
          <w:rFonts w:ascii="Courier New" w:hAnsi="Courier New" w:cs="Courier New"/>
        </w:rPr>
        <w:t>XXXX</w:t>
      </w:r>
      <w:r w:rsidRPr="004A394C">
        <w:rPr>
          <w:rFonts w:ascii="Courier New" w:hAnsi="Courier New" w:cs="Courier New"/>
        </w:rPr>
        <w:t xml:space="preserve"> del </w:t>
      </w:r>
      <w:r w:rsidR="00ED203E">
        <w:rPr>
          <w:rFonts w:ascii="Courier New" w:hAnsi="Courier New" w:cs="Courier New"/>
        </w:rPr>
        <w:t>XXXX</w:t>
      </w:r>
      <w:r w:rsidRPr="004A394C">
        <w:rPr>
          <w:rFonts w:ascii="Courier New" w:hAnsi="Courier New" w:cs="Courier New"/>
        </w:rPr>
        <w:t xml:space="preserve"> all</w:t>
      </w:r>
      <w:r w:rsidR="009F5B89">
        <w:rPr>
          <w:rFonts w:ascii="Courier New" w:hAnsi="Courier New" w:cs="Courier New"/>
        </w:rPr>
        <w:t xml:space="preserve">a Ditta </w:t>
      </w:r>
      <w:r w:rsidR="009F5B89" w:rsidRPr="009F5B89">
        <w:rPr>
          <w:rFonts w:ascii="Courier New" w:hAnsi="Courier New" w:cs="Courier New"/>
          <w:b/>
          <w:bCs/>
        </w:rPr>
        <w:t>“</w:t>
      </w:r>
      <w:r w:rsidR="00ED203E">
        <w:rPr>
          <w:rFonts w:ascii="Courier New" w:hAnsi="Courier New" w:cs="Courier New"/>
          <w:b/>
          <w:bCs/>
        </w:rPr>
        <w:t>XXXXXX</w:t>
      </w:r>
      <w:r w:rsidR="009F5B89" w:rsidRPr="009F5B89">
        <w:rPr>
          <w:rFonts w:ascii="Courier New" w:hAnsi="Courier New" w:cs="Courier New"/>
          <w:b/>
          <w:bCs/>
        </w:rPr>
        <w:t>”</w:t>
      </w:r>
      <w:r w:rsidRPr="004A394C">
        <w:rPr>
          <w:rFonts w:ascii="Courier New" w:hAnsi="Courier New" w:cs="Courier New"/>
        </w:rPr>
        <w:t xml:space="preserve"> è stato aggiudicato il servizio in concessione della gestione dell’esercizio bar all’interno della </w:t>
      </w:r>
      <w:r w:rsidR="00ED203E">
        <w:rPr>
          <w:rFonts w:ascii="Courier New" w:hAnsi="Courier New" w:cs="Courier New"/>
        </w:rPr>
        <w:t>XXXXXXXXX</w:t>
      </w:r>
      <w:r w:rsidR="00892CEA">
        <w:rPr>
          <w:rFonts w:ascii="Courier New" w:hAnsi="Courier New" w:cs="Courier New"/>
        </w:rPr>
        <w:t>.</w:t>
      </w:r>
    </w:p>
    <w:p w14:paraId="74BAA362" w14:textId="4B167B2F" w:rsidR="004A394C" w:rsidRPr="004A394C" w:rsidRDefault="000A768C" w:rsidP="004A394C">
      <w:pPr>
        <w:pStyle w:val="Corpotes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 concessionario</w:t>
      </w:r>
      <w:r w:rsidR="004A394C" w:rsidRPr="004A394C">
        <w:rPr>
          <w:rFonts w:ascii="Courier New" w:hAnsi="Courier New" w:cs="Courier New"/>
        </w:rPr>
        <w:t xml:space="preserve"> attesta espressamente con la sottoscrizione del presente contratto:</w:t>
      </w:r>
    </w:p>
    <w:p w14:paraId="19E50EE6" w14:textId="2124F84C" w:rsidR="004A394C" w:rsidRPr="004A394C" w:rsidRDefault="004A394C" w:rsidP="004A394C">
      <w:pPr>
        <w:pStyle w:val="Corpotes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Pr="004A394C">
        <w:rPr>
          <w:rFonts w:ascii="Courier New" w:hAnsi="Courier New" w:cs="Courier New"/>
        </w:rPr>
        <w:t>di possedere, a tutti gli effetti, l’organizzazione, i mezzi e le persone necessarie per gestire il servizio in oggetto alle condizioni e secondo le modalità precisate nella documentazione di gara e nell’offerta tecnica;</w:t>
      </w:r>
    </w:p>
    <w:p w14:paraId="602AA5C5" w14:textId="5DAFC044" w:rsidR="004A394C" w:rsidRPr="004A394C" w:rsidRDefault="004A394C" w:rsidP="004A394C">
      <w:pPr>
        <w:pStyle w:val="Corpotesto"/>
        <w:ind w:left="12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-</w:t>
      </w:r>
      <w:r w:rsidRPr="004A394C">
        <w:rPr>
          <w:rFonts w:ascii="Courier New" w:hAnsi="Courier New" w:cs="Courier New"/>
        </w:rPr>
        <w:t>di riconoscere che quanto risulta dal presente contratto e dal capitolato tecnico definisce in modo completo e adeguato l’oggetto di tutti i servizi e consente di acquisire tutti gli elementi necessari per garantire la migliore e pi</w:t>
      </w:r>
      <w:r>
        <w:rPr>
          <w:rFonts w:ascii="Courier New" w:hAnsi="Courier New" w:cs="Courier New"/>
        </w:rPr>
        <w:t>ù</w:t>
      </w:r>
      <w:r w:rsidRPr="004A394C">
        <w:rPr>
          <w:rFonts w:ascii="Courier New" w:hAnsi="Courier New" w:cs="Courier New"/>
        </w:rPr>
        <w:t xml:space="preserve"> idonea gestione degli stessi;</w:t>
      </w:r>
    </w:p>
    <w:p w14:paraId="61091C59" w14:textId="36F03F75" w:rsidR="004A394C" w:rsidRPr="004A394C" w:rsidRDefault="004A394C" w:rsidP="004A394C">
      <w:pPr>
        <w:pStyle w:val="Corpotesto"/>
        <w:ind w:left="12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Pr="004A394C">
        <w:rPr>
          <w:rFonts w:ascii="Courier New" w:hAnsi="Courier New" w:cs="Courier New"/>
        </w:rPr>
        <w:t>di convenire espressamente sul fatto che quanto riportato nel capitolato tecnico e nei suoi allegati, nonché tutto quanto proposto in sede di offerta tecnica, è da intendersi come parte essenziale ed integrante del presente contratto.</w:t>
      </w:r>
    </w:p>
    <w:p w14:paraId="29B13A4C" w14:textId="77777777" w:rsidR="004A394C" w:rsidRPr="004A394C" w:rsidRDefault="004A394C" w:rsidP="004A394C">
      <w:pPr>
        <w:pStyle w:val="Corpotesto"/>
        <w:rPr>
          <w:rFonts w:ascii="Courier New" w:hAnsi="Courier New" w:cs="Courier New"/>
        </w:rPr>
      </w:pPr>
      <w:r w:rsidRPr="004A394C">
        <w:rPr>
          <w:rFonts w:ascii="Courier New" w:hAnsi="Courier New" w:cs="Courier New"/>
        </w:rPr>
        <w:t>Fatto salvo quanto previsto dal presente contratto e dalla restante documentazione di gara, la gestione del servizio in concessione è disciplinata da tutte le disposizioni vigenti in materia.</w:t>
      </w:r>
    </w:p>
    <w:p w14:paraId="641E3587" w14:textId="48612B01" w:rsidR="004A394C" w:rsidRPr="004A394C" w:rsidRDefault="004A394C" w:rsidP="004A394C">
      <w:pPr>
        <w:pStyle w:val="Corpotesto"/>
        <w:rPr>
          <w:rFonts w:ascii="Courier New" w:hAnsi="Courier New" w:cs="Courier New"/>
        </w:rPr>
      </w:pPr>
      <w:r w:rsidRPr="004A394C">
        <w:rPr>
          <w:rFonts w:ascii="Courier New" w:hAnsi="Courier New" w:cs="Courier New"/>
        </w:rPr>
        <w:t xml:space="preserve">Il Contratto, i </w:t>
      </w:r>
      <w:r w:rsidR="000A768C">
        <w:rPr>
          <w:rFonts w:ascii="Courier New" w:hAnsi="Courier New" w:cs="Courier New"/>
        </w:rPr>
        <w:t>documenti in esso richiamati</w:t>
      </w:r>
      <w:r w:rsidRPr="004A394C">
        <w:rPr>
          <w:rFonts w:ascii="Courier New" w:hAnsi="Courier New" w:cs="Courier New"/>
        </w:rPr>
        <w:t xml:space="preserve"> e la documentazione fornita in gara</w:t>
      </w:r>
      <w:r w:rsidR="00210F40">
        <w:rPr>
          <w:rFonts w:ascii="Courier New" w:hAnsi="Courier New" w:cs="Courier New"/>
        </w:rPr>
        <w:t>, fatti salvi gli obblighi di ostensione derivanti da legge,</w:t>
      </w:r>
      <w:r w:rsidRPr="004A394C">
        <w:rPr>
          <w:rFonts w:ascii="Courier New" w:hAnsi="Courier New" w:cs="Courier New"/>
        </w:rPr>
        <w:t xml:space="preserve"> devono essere considerati riservati fra le parti. Ogni informazione o documento che </w:t>
      </w:r>
      <w:r w:rsidR="000A768C">
        <w:rPr>
          <w:rFonts w:ascii="Courier New" w:hAnsi="Courier New" w:cs="Courier New"/>
        </w:rPr>
        <w:t>venga prodotto</w:t>
      </w:r>
      <w:r w:rsidRPr="004A394C">
        <w:rPr>
          <w:rFonts w:ascii="Courier New" w:hAnsi="Courier New" w:cs="Courier New"/>
        </w:rPr>
        <w:t xml:space="preserve"> in conseguenza od in occasione dell’esecuzione del Contratto, non potrà essere rivelato a terzi senza il preventivo accordo fra le parti.</w:t>
      </w:r>
    </w:p>
    <w:p w14:paraId="6E9AE0E4" w14:textId="45783797" w:rsidR="00447066" w:rsidRPr="00C62147" w:rsidRDefault="004A394C" w:rsidP="004A394C">
      <w:pPr>
        <w:pStyle w:val="Corpotesto"/>
        <w:rPr>
          <w:rFonts w:ascii="Courier New" w:hAnsi="Courier New" w:cs="Courier New"/>
        </w:rPr>
      </w:pPr>
      <w:r w:rsidRPr="004A394C">
        <w:rPr>
          <w:rFonts w:ascii="Courier New" w:hAnsi="Courier New" w:cs="Courier New"/>
        </w:rPr>
        <w:t xml:space="preserve">Tutto ciò premesso, </w:t>
      </w:r>
      <w:r>
        <w:rPr>
          <w:rFonts w:ascii="Courier New" w:hAnsi="Courier New" w:cs="Courier New"/>
        </w:rPr>
        <w:t xml:space="preserve">quale </w:t>
      </w:r>
      <w:r w:rsidRPr="004A394C">
        <w:rPr>
          <w:rFonts w:ascii="Courier New" w:hAnsi="Courier New" w:cs="Courier New"/>
        </w:rPr>
        <w:t>parte integrante e sostanziale del presente contratto</w:t>
      </w:r>
      <w:r>
        <w:rPr>
          <w:rFonts w:ascii="Courier New" w:hAnsi="Courier New" w:cs="Courier New"/>
        </w:rPr>
        <w:t xml:space="preserve"> </w:t>
      </w:r>
      <w:bookmarkEnd w:id="2"/>
      <w:r>
        <w:rPr>
          <w:rFonts w:ascii="Courier New" w:hAnsi="Courier New" w:cs="Courier New"/>
        </w:rPr>
        <w:t>l</w:t>
      </w:r>
      <w:r w:rsidR="007E444E" w:rsidRPr="00C62147">
        <w:rPr>
          <w:rFonts w:ascii="Courier New" w:eastAsia="Verdana" w:hAnsi="Courier New" w:cs="Courier New"/>
        </w:rPr>
        <w:t xml:space="preserve">e parti convengono e stipulano quanto segue: </w:t>
      </w:r>
    </w:p>
    <w:p w14:paraId="54B1B476" w14:textId="77777777" w:rsidR="003A4235" w:rsidRDefault="007E444E" w:rsidP="001111EA">
      <w:pPr>
        <w:spacing w:after="0" w:line="493" w:lineRule="exact"/>
        <w:ind w:left="6" w:right="0" w:firstLine="0"/>
        <w:rPr>
          <w:rFonts w:ascii="Courier New" w:eastAsia="Verdana" w:hAnsi="Courier New" w:cs="Courier New"/>
          <w:b/>
          <w:u w:val="single" w:color="000000"/>
        </w:rPr>
      </w:pPr>
      <w:r w:rsidRPr="00C62147">
        <w:rPr>
          <w:rFonts w:ascii="Courier New" w:eastAsia="Verdana" w:hAnsi="Courier New" w:cs="Courier New"/>
          <w:b/>
          <w:u w:val="single" w:color="000000"/>
        </w:rPr>
        <w:t xml:space="preserve">Articolo 1. Oggetto </w:t>
      </w:r>
      <w:r w:rsidR="003A4235" w:rsidRPr="003A4235">
        <w:rPr>
          <w:rFonts w:ascii="Courier New" w:eastAsia="Verdana" w:hAnsi="Courier New" w:cs="Courier New"/>
          <w:b/>
          <w:u w:val="single" w:color="000000"/>
        </w:rPr>
        <w:t>della concessione</w:t>
      </w:r>
    </w:p>
    <w:p w14:paraId="434EA786" w14:textId="42A9262C" w:rsidR="004A394C" w:rsidRPr="004A394C" w:rsidRDefault="001111EA" w:rsidP="004A394C">
      <w:pPr>
        <w:spacing w:after="0" w:line="493" w:lineRule="exact"/>
        <w:ind w:left="6" w:right="0" w:firstLine="0"/>
        <w:rPr>
          <w:rFonts w:ascii="Courier New" w:hAnsi="Courier New" w:cs="Courier New"/>
        </w:rPr>
      </w:pPr>
      <w:r w:rsidRPr="001111EA">
        <w:rPr>
          <w:rFonts w:ascii="Courier New" w:hAnsi="Courier New" w:cs="Courier New"/>
        </w:rPr>
        <w:lastRenderedPageBreak/>
        <w:t>Con il presente atto viene affidata al</w:t>
      </w:r>
      <w:r w:rsidR="004A394C">
        <w:rPr>
          <w:rFonts w:ascii="Courier New" w:hAnsi="Courier New" w:cs="Courier New"/>
        </w:rPr>
        <w:t>la</w:t>
      </w:r>
      <w:r w:rsidRPr="001111EA">
        <w:rPr>
          <w:rFonts w:ascii="Courier New" w:hAnsi="Courier New" w:cs="Courier New"/>
        </w:rPr>
        <w:t xml:space="preserve"> </w:t>
      </w:r>
      <w:r w:rsidR="00892CEA">
        <w:rPr>
          <w:rFonts w:ascii="Courier New" w:hAnsi="Courier New" w:cs="Courier New"/>
        </w:rPr>
        <w:t>Ditta “</w:t>
      </w:r>
      <w:r w:rsidR="00ED203E">
        <w:rPr>
          <w:rFonts w:ascii="Courier New" w:hAnsi="Courier New" w:cs="Courier New"/>
        </w:rPr>
        <w:t>XXXXXXX</w:t>
      </w:r>
      <w:r w:rsidR="00892CEA">
        <w:rPr>
          <w:rFonts w:ascii="Courier New" w:hAnsi="Courier New" w:cs="Courier New"/>
        </w:rPr>
        <w:t>”</w:t>
      </w:r>
      <w:r w:rsidR="006846AD">
        <w:rPr>
          <w:rFonts w:ascii="Courier New" w:hAnsi="Courier New" w:cs="Courier New"/>
        </w:rPr>
        <w:t>, come sopra rappresentata,</w:t>
      </w:r>
      <w:r w:rsidRPr="001111EA">
        <w:rPr>
          <w:rFonts w:ascii="Courier New" w:hAnsi="Courier New" w:cs="Courier New"/>
        </w:rPr>
        <w:t xml:space="preserve"> la concessione </w:t>
      </w:r>
      <w:r w:rsidR="004A394C" w:rsidRPr="004A394C">
        <w:rPr>
          <w:rFonts w:ascii="Courier New" w:hAnsi="Courier New" w:cs="Courier New"/>
        </w:rPr>
        <w:t xml:space="preserve">della gestione dell’esercizio bar all’interno della </w:t>
      </w:r>
      <w:r w:rsidR="000A768C">
        <w:rPr>
          <w:rFonts w:ascii="Courier New" w:hAnsi="Courier New" w:cs="Courier New"/>
        </w:rPr>
        <w:t xml:space="preserve">sede </w:t>
      </w:r>
      <w:r w:rsidR="00ED203E">
        <w:rPr>
          <w:rFonts w:ascii="Courier New" w:hAnsi="Courier New" w:cs="Courier New"/>
        </w:rPr>
        <w:t>XXXXXXXX</w:t>
      </w:r>
      <w:r w:rsidR="004A394C">
        <w:rPr>
          <w:rFonts w:ascii="Courier New" w:hAnsi="Courier New" w:cs="Courier New"/>
        </w:rPr>
        <w:t>.</w:t>
      </w:r>
    </w:p>
    <w:p w14:paraId="63B82C78" w14:textId="6D6D129D" w:rsidR="00B56EB7" w:rsidRPr="004A394C" w:rsidRDefault="00170354" w:rsidP="003966F0">
      <w:pPr>
        <w:spacing w:after="0" w:line="493" w:lineRule="exact"/>
        <w:ind w:left="0" w:right="0" w:firstLine="0"/>
        <w:rPr>
          <w:rFonts w:ascii="Courier New" w:hAnsi="Courier New" w:cs="Courier New"/>
          <w:color w:val="auto"/>
        </w:rPr>
      </w:pPr>
      <w:r w:rsidRPr="004A394C">
        <w:rPr>
          <w:rFonts w:ascii="Courier New" w:hAnsi="Courier New" w:cs="Courier New"/>
          <w:color w:val="auto"/>
        </w:rPr>
        <w:t>I</w:t>
      </w:r>
      <w:r w:rsidR="00B56EB7" w:rsidRPr="004A394C">
        <w:rPr>
          <w:rFonts w:ascii="Courier New" w:hAnsi="Courier New" w:cs="Courier New"/>
          <w:color w:val="auto"/>
        </w:rPr>
        <w:t xml:space="preserve"> referenti, ai fini della esecuzione e gestione del contratto</w:t>
      </w:r>
      <w:r w:rsidR="004A394C">
        <w:rPr>
          <w:rFonts w:ascii="Courier New" w:hAnsi="Courier New" w:cs="Courier New"/>
          <w:color w:val="auto"/>
        </w:rPr>
        <w:t>,</w:t>
      </w:r>
      <w:r w:rsidR="00B56EB7" w:rsidRPr="004A394C">
        <w:rPr>
          <w:rFonts w:ascii="Courier New" w:hAnsi="Courier New" w:cs="Courier New"/>
          <w:color w:val="auto"/>
        </w:rPr>
        <w:t xml:space="preserve"> sono </w:t>
      </w:r>
      <w:r w:rsidR="004A394C" w:rsidRPr="005603B5">
        <w:rPr>
          <w:rFonts w:ascii="Courier New" w:hAnsi="Courier New" w:cs="Courier New"/>
          <w:color w:val="auto"/>
        </w:rPr>
        <w:t>i</w:t>
      </w:r>
      <w:r w:rsidR="00892CEA" w:rsidRPr="005603B5">
        <w:rPr>
          <w:rFonts w:ascii="Courier New" w:hAnsi="Courier New" w:cs="Courier New"/>
          <w:color w:val="auto"/>
        </w:rPr>
        <w:t>l R</w:t>
      </w:r>
      <w:r w:rsidR="00210F40" w:rsidRPr="005603B5">
        <w:rPr>
          <w:rFonts w:ascii="Courier New" w:hAnsi="Courier New" w:cs="Courier New"/>
          <w:color w:val="auto"/>
        </w:rPr>
        <w:t>esponsabile Unico di Progetto</w:t>
      </w:r>
      <w:r w:rsidR="00892CEA" w:rsidRPr="005603B5">
        <w:rPr>
          <w:rFonts w:ascii="Courier New" w:hAnsi="Courier New" w:cs="Courier New"/>
          <w:color w:val="auto"/>
        </w:rPr>
        <w:t xml:space="preserve"> </w:t>
      </w:r>
      <w:r w:rsidR="00210F40" w:rsidRPr="005603B5">
        <w:rPr>
          <w:rFonts w:ascii="Courier New" w:hAnsi="Courier New" w:cs="Courier New"/>
          <w:color w:val="auto"/>
        </w:rPr>
        <w:t>e, ove nominato, il direttore dell’esecuzione,</w:t>
      </w:r>
      <w:r w:rsidR="00892CEA" w:rsidRPr="005603B5">
        <w:rPr>
          <w:rFonts w:ascii="Courier New" w:hAnsi="Courier New" w:cs="Courier New"/>
          <w:color w:val="auto"/>
        </w:rPr>
        <w:t xml:space="preserve"> per l</w:t>
      </w:r>
      <w:r w:rsidR="00ED203E">
        <w:rPr>
          <w:rFonts w:ascii="Courier New" w:hAnsi="Courier New" w:cs="Courier New"/>
          <w:color w:val="auto"/>
        </w:rPr>
        <w:t>’Amministrazione contraente</w:t>
      </w:r>
      <w:r w:rsidR="00B56EB7" w:rsidRPr="005603B5">
        <w:rPr>
          <w:rFonts w:ascii="Courier New" w:hAnsi="Courier New" w:cs="Courier New"/>
          <w:color w:val="auto"/>
        </w:rPr>
        <w:t xml:space="preserve"> e</w:t>
      </w:r>
      <w:r w:rsidR="00B56EB7" w:rsidRPr="004A394C">
        <w:rPr>
          <w:rFonts w:ascii="Courier New" w:hAnsi="Courier New" w:cs="Courier New"/>
          <w:color w:val="auto"/>
        </w:rPr>
        <w:t xml:space="preserve"> </w:t>
      </w:r>
      <w:r w:rsidR="004A394C" w:rsidRPr="004A394C">
        <w:rPr>
          <w:rFonts w:ascii="Courier New" w:hAnsi="Courier New" w:cs="Courier New"/>
          <w:color w:val="auto"/>
        </w:rPr>
        <w:t>la</w:t>
      </w:r>
      <w:r w:rsidR="00B56EB7" w:rsidRPr="004A394C">
        <w:rPr>
          <w:rFonts w:ascii="Courier New" w:hAnsi="Courier New" w:cs="Courier New"/>
          <w:color w:val="auto"/>
        </w:rPr>
        <w:t xml:space="preserve"> </w:t>
      </w:r>
      <w:r w:rsidR="00ED203E">
        <w:rPr>
          <w:rFonts w:ascii="Courier New" w:hAnsi="Courier New" w:cs="Courier New"/>
          <w:color w:val="auto"/>
        </w:rPr>
        <w:t>XXXX</w:t>
      </w:r>
      <w:r w:rsidR="004A394C">
        <w:rPr>
          <w:rFonts w:ascii="Courier New" w:hAnsi="Courier New" w:cs="Courier New"/>
          <w:color w:val="auto"/>
        </w:rPr>
        <w:t xml:space="preserve"> per </w:t>
      </w:r>
      <w:r w:rsidR="000A768C">
        <w:rPr>
          <w:rFonts w:ascii="Courier New" w:hAnsi="Courier New" w:cs="Courier New"/>
          <w:color w:val="auto"/>
        </w:rPr>
        <w:t>il concessionario</w:t>
      </w:r>
      <w:r w:rsidR="004A394C" w:rsidRPr="004A394C">
        <w:rPr>
          <w:rFonts w:ascii="Courier New" w:hAnsi="Courier New" w:cs="Courier New"/>
          <w:color w:val="auto"/>
        </w:rPr>
        <w:t>.</w:t>
      </w:r>
      <w:r w:rsidR="00B56EB7" w:rsidRPr="004A394C">
        <w:rPr>
          <w:rFonts w:ascii="Courier New" w:hAnsi="Courier New" w:cs="Courier New"/>
          <w:color w:val="auto"/>
        </w:rPr>
        <w:t xml:space="preserve"> </w:t>
      </w:r>
    </w:p>
    <w:p w14:paraId="2B8ED28F" w14:textId="44238347" w:rsidR="00B56EB7" w:rsidRPr="004A394C" w:rsidRDefault="00170354" w:rsidP="003966F0">
      <w:pPr>
        <w:spacing w:after="0" w:line="493" w:lineRule="exact"/>
        <w:ind w:left="7" w:right="0" w:firstLine="0"/>
        <w:rPr>
          <w:rFonts w:ascii="Courier New" w:hAnsi="Courier New" w:cs="Courier New"/>
          <w:color w:val="auto"/>
        </w:rPr>
      </w:pPr>
      <w:r w:rsidRPr="004A394C">
        <w:rPr>
          <w:rFonts w:ascii="Courier New" w:hAnsi="Courier New" w:cs="Courier New"/>
          <w:color w:val="auto"/>
        </w:rPr>
        <w:t>I</w:t>
      </w:r>
      <w:r w:rsidR="00B56EB7" w:rsidRPr="004A394C">
        <w:rPr>
          <w:rFonts w:ascii="Courier New" w:hAnsi="Courier New" w:cs="Courier New"/>
          <w:color w:val="auto"/>
        </w:rPr>
        <w:t xml:space="preserve">l servizio dovrà essere espletato alle condizioni e modalità di cui ai documenti di gara approvati con determinazione n. </w:t>
      </w:r>
      <w:r w:rsidR="00ED203E">
        <w:rPr>
          <w:rFonts w:ascii="Courier New" w:hAnsi="Courier New" w:cs="Courier New"/>
          <w:color w:val="auto"/>
        </w:rPr>
        <w:t>XXXXX</w:t>
      </w:r>
      <w:r w:rsidR="00D30C1E" w:rsidRPr="004A394C">
        <w:rPr>
          <w:rFonts w:ascii="Courier New" w:hAnsi="Courier New" w:cs="Courier New"/>
          <w:color w:val="auto"/>
        </w:rPr>
        <w:t xml:space="preserve"> del </w:t>
      </w:r>
      <w:r w:rsidR="00ED203E">
        <w:rPr>
          <w:rFonts w:ascii="Courier New" w:hAnsi="Courier New" w:cs="Courier New"/>
          <w:color w:val="auto"/>
        </w:rPr>
        <w:t>XXXXXX</w:t>
      </w:r>
      <w:r w:rsidR="00B56EB7" w:rsidRPr="004A394C">
        <w:rPr>
          <w:rFonts w:ascii="Courier New" w:hAnsi="Courier New" w:cs="Courier New"/>
          <w:color w:val="auto"/>
        </w:rPr>
        <w:t xml:space="preserve"> e controfirmati per accettazione dal</w:t>
      </w:r>
      <w:r w:rsidR="000A768C">
        <w:rPr>
          <w:rFonts w:ascii="Courier New" w:hAnsi="Courier New" w:cs="Courier New"/>
          <w:color w:val="auto"/>
        </w:rPr>
        <w:t xml:space="preserve"> concessionario</w:t>
      </w:r>
      <w:r w:rsidR="00B56EB7" w:rsidRPr="004A394C">
        <w:rPr>
          <w:rFonts w:ascii="Courier New" w:hAnsi="Courier New" w:cs="Courier New"/>
          <w:color w:val="auto"/>
        </w:rPr>
        <w:t xml:space="preserve"> in sede di presentazione dell’offerta</w:t>
      </w:r>
      <w:r w:rsidR="004A394C" w:rsidRPr="004A394C">
        <w:rPr>
          <w:rFonts w:ascii="Courier New" w:hAnsi="Courier New" w:cs="Courier New"/>
          <w:color w:val="auto"/>
        </w:rPr>
        <w:t>.</w:t>
      </w:r>
      <w:r w:rsidR="00B56EB7" w:rsidRPr="004A394C">
        <w:rPr>
          <w:rFonts w:ascii="Courier New" w:hAnsi="Courier New" w:cs="Courier New"/>
          <w:color w:val="auto"/>
        </w:rPr>
        <w:t xml:space="preserve"> </w:t>
      </w:r>
    </w:p>
    <w:p w14:paraId="6243A50A" w14:textId="62D1A829" w:rsidR="00447066" w:rsidRDefault="00170354" w:rsidP="003966F0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 w:rsidRPr="004A394C">
        <w:rPr>
          <w:rFonts w:ascii="Courier New" w:hAnsi="Courier New" w:cs="Courier New"/>
          <w:color w:val="auto"/>
        </w:rPr>
        <w:t>I</w:t>
      </w:r>
      <w:r w:rsidR="00B56EB7" w:rsidRPr="004A394C">
        <w:rPr>
          <w:rFonts w:ascii="Courier New" w:hAnsi="Courier New" w:cs="Courier New"/>
          <w:color w:val="auto"/>
        </w:rPr>
        <w:t>l servizio dovrà essere altresì conforme all’offerta tecnica (comprensiva delle proposte</w:t>
      </w:r>
      <w:r w:rsidR="00D30C1E" w:rsidRPr="004A394C">
        <w:rPr>
          <w:rFonts w:ascii="Courier New" w:hAnsi="Courier New" w:cs="Courier New"/>
          <w:color w:val="auto"/>
        </w:rPr>
        <w:t xml:space="preserve"> </w:t>
      </w:r>
      <w:r w:rsidR="00B56EB7" w:rsidRPr="004A394C">
        <w:rPr>
          <w:rFonts w:ascii="Courier New" w:hAnsi="Courier New" w:cs="Courier New"/>
          <w:color w:val="auto"/>
        </w:rPr>
        <w:t>migliorative) ed economica presentate dal</w:t>
      </w:r>
      <w:r w:rsidR="000A768C">
        <w:rPr>
          <w:rFonts w:ascii="Courier New" w:hAnsi="Courier New" w:cs="Courier New"/>
          <w:color w:val="auto"/>
        </w:rPr>
        <w:t xml:space="preserve"> concessionario</w:t>
      </w:r>
      <w:r w:rsidR="00B56EB7" w:rsidRPr="004A394C">
        <w:rPr>
          <w:rFonts w:ascii="Courier New" w:hAnsi="Courier New" w:cs="Courier New"/>
          <w:color w:val="auto"/>
        </w:rPr>
        <w:t xml:space="preserve"> in sede di gara; </w:t>
      </w:r>
      <w:r w:rsidR="004A394C" w:rsidRPr="004A394C">
        <w:rPr>
          <w:rFonts w:ascii="Courier New" w:hAnsi="Courier New" w:cs="Courier New"/>
          <w:color w:val="auto"/>
        </w:rPr>
        <w:t>s</w:t>
      </w:r>
      <w:r w:rsidR="007E444E" w:rsidRPr="004A394C">
        <w:rPr>
          <w:rFonts w:ascii="Courier New" w:hAnsi="Courier New" w:cs="Courier New"/>
          <w:color w:val="auto"/>
        </w:rPr>
        <w:t xml:space="preserve">ono richiamate esplicitamente tutte le definizioni previste dal Capitolato </w:t>
      </w:r>
      <w:r w:rsidR="009F5B89">
        <w:rPr>
          <w:rFonts w:ascii="Courier New" w:hAnsi="Courier New" w:cs="Courier New"/>
          <w:color w:val="auto"/>
        </w:rPr>
        <w:t>tecnico</w:t>
      </w:r>
      <w:r w:rsidR="007E444E" w:rsidRPr="004A394C">
        <w:rPr>
          <w:rFonts w:ascii="Courier New" w:hAnsi="Courier New" w:cs="Courier New"/>
          <w:color w:val="auto"/>
        </w:rPr>
        <w:t xml:space="preserve">. </w:t>
      </w:r>
    </w:p>
    <w:p w14:paraId="16CC3681" w14:textId="22A3AECC" w:rsidR="00F531ED" w:rsidRPr="00F531ED" w:rsidRDefault="00F531ED" w:rsidP="00F531ED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 w:rsidRPr="00F531ED">
        <w:rPr>
          <w:rFonts w:ascii="Courier New" w:hAnsi="Courier New" w:cs="Courier New"/>
          <w:color w:val="auto"/>
        </w:rPr>
        <w:t>L’affidamento comprende, altresì, l’espletamento delle manutenzioni, pulizie ecc. atte alla migliore conduzione del servizi</w:t>
      </w:r>
      <w:r w:rsidRPr="006843D1">
        <w:rPr>
          <w:rFonts w:ascii="Courier New" w:hAnsi="Courier New" w:cs="Courier New"/>
          <w:color w:val="auto"/>
        </w:rPr>
        <w:t xml:space="preserve">o in questione; per ciò che concerne l’allestimento dei locali, si </w:t>
      </w:r>
      <w:r w:rsidR="006843D1" w:rsidRPr="006843D1">
        <w:rPr>
          <w:rFonts w:ascii="Courier New" w:hAnsi="Courier New" w:cs="Courier New"/>
          <w:color w:val="auto"/>
        </w:rPr>
        <w:t>rinvia ad apposito elenco delle attrezzature messe a disposizione dall’ente concedente.</w:t>
      </w:r>
    </w:p>
    <w:p w14:paraId="257F9E67" w14:textId="5BDC426E" w:rsidR="004254E2" w:rsidRDefault="004254E2" w:rsidP="004254E2">
      <w:pPr>
        <w:spacing w:after="0" w:line="493" w:lineRule="exact"/>
        <w:ind w:left="6" w:right="0" w:firstLine="0"/>
        <w:rPr>
          <w:rFonts w:ascii="Courier New" w:eastAsia="Verdana" w:hAnsi="Courier New" w:cs="Courier New"/>
          <w:b/>
          <w:u w:val="single" w:color="000000"/>
        </w:rPr>
      </w:pPr>
      <w:r w:rsidRPr="004254E2">
        <w:rPr>
          <w:rFonts w:ascii="Courier New" w:eastAsia="Verdana" w:hAnsi="Courier New" w:cs="Courier New"/>
          <w:b/>
          <w:u w:val="single" w:color="000000"/>
        </w:rPr>
        <w:lastRenderedPageBreak/>
        <w:t>ARTICOLO 2 – Documenti che costituiscono parte integrante del</w:t>
      </w:r>
      <w:r>
        <w:rPr>
          <w:rFonts w:ascii="Courier New" w:eastAsia="Verdana" w:hAnsi="Courier New" w:cs="Courier New"/>
          <w:b/>
          <w:u w:val="single" w:color="000000"/>
        </w:rPr>
        <w:t xml:space="preserve"> </w:t>
      </w:r>
      <w:r w:rsidRPr="004254E2">
        <w:rPr>
          <w:rFonts w:ascii="Courier New" w:eastAsia="Verdana" w:hAnsi="Courier New" w:cs="Courier New"/>
          <w:b/>
          <w:u w:val="single" w:color="000000"/>
        </w:rPr>
        <w:t>contratto.</w:t>
      </w:r>
    </w:p>
    <w:p w14:paraId="793464EB" w14:textId="17711C08" w:rsidR="004254E2" w:rsidRPr="004254E2" w:rsidRDefault="004254E2" w:rsidP="004254E2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4254E2">
        <w:rPr>
          <w:rFonts w:ascii="Courier New" w:eastAsia="Verdana" w:hAnsi="Courier New" w:cs="Courier New"/>
          <w:bCs/>
        </w:rPr>
        <w:t>Formano parte integrante del presente contratto:</w:t>
      </w:r>
    </w:p>
    <w:p w14:paraId="49ED3F37" w14:textId="6A108953" w:rsidR="004254E2" w:rsidRDefault="004254E2" w:rsidP="004254E2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4254E2">
        <w:rPr>
          <w:rFonts w:ascii="Courier New" w:eastAsia="Verdana" w:hAnsi="Courier New" w:cs="Courier New"/>
          <w:bCs/>
        </w:rPr>
        <w:t>-</w:t>
      </w:r>
      <w:r w:rsidRPr="004254E2">
        <w:rPr>
          <w:rFonts w:ascii="Courier New" w:eastAsia="Verdana" w:hAnsi="Courier New" w:cs="Courier New"/>
          <w:bCs/>
        </w:rPr>
        <w:tab/>
        <w:t>il capitolato;</w:t>
      </w:r>
    </w:p>
    <w:p w14:paraId="5A13A9D5" w14:textId="77777777" w:rsidR="004254E2" w:rsidRPr="004254E2" w:rsidRDefault="004254E2" w:rsidP="004254E2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4254E2">
        <w:rPr>
          <w:rFonts w:ascii="Courier New" w:eastAsia="Verdana" w:hAnsi="Courier New" w:cs="Courier New"/>
          <w:bCs/>
        </w:rPr>
        <w:t>-</w:t>
      </w:r>
      <w:r w:rsidRPr="004254E2">
        <w:rPr>
          <w:rFonts w:ascii="Courier New" w:eastAsia="Verdana" w:hAnsi="Courier New" w:cs="Courier New"/>
          <w:bCs/>
        </w:rPr>
        <w:tab/>
        <w:t>il listino prezzi;</w:t>
      </w:r>
    </w:p>
    <w:p w14:paraId="3F673DC6" w14:textId="7334AFB4" w:rsidR="004254E2" w:rsidRPr="004254E2" w:rsidRDefault="004254E2" w:rsidP="004254E2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4254E2">
        <w:rPr>
          <w:rFonts w:ascii="Courier New" w:eastAsia="Verdana" w:hAnsi="Courier New" w:cs="Courier New"/>
          <w:bCs/>
        </w:rPr>
        <w:t>-</w:t>
      </w:r>
      <w:r w:rsidRPr="004254E2">
        <w:rPr>
          <w:rFonts w:ascii="Courier New" w:eastAsia="Verdana" w:hAnsi="Courier New" w:cs="Courier New"/>
          <w:bCs/>
        </w:rPr>
        <w:tab/>
        <w:t>l’offerta tecnica</w:t>
      </w:r>
      <w:r w:rsidR="004A394C">
        <w:rPr>
          <w:rFonts w:ascii="Courier New" w:eastAsia="Verdana" w:hAnsi="Courier New" w:cs="Courier New"/>
          <w:bCs/>
        </w:rPr>
        <w:t>;</w:t>
      </w:r>
    </w:p>
    <w:p w14:paraId="76B9B642" w14:textId="77777777" w:rsidR="004254E2" w:rsidRPr="004254E2" w:rsidRDefault="004254E2" w:rsidP="004254E2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4254E2">
        <w:rPr>
          <w:rFonts w:ascii="Courier New" w:eastAsia="Verdana" w:hAnsi="Courier New" w:cs="Courier New"/>
          <w:bCs/>
        </w:rPr>
        <w:t>-</w:t>
      </w:r>
      <w:r w:rsidRPr="004254E2">
        <w:rPr>
          <w:rFonts w:ascii="Courier New" w:eastAsia="Verdana" w:hAnsi="Courier New" w:cs="Courier New"/>
          <w:bCs/>
        </w:rPr>
        <w:tab/>
        <w:t>l'offerta economica;</w:t>
      </w:r>
    </w:p>
    <w:p w14:paraId="4D92004E" w14:textId="77777777" w:rsidR="004254E2" w:rsidRPr="004254E2" w:rsidRDefault="004254E2" w:rsidP="004254E2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4254E2">
        <w:rPr>
          <w:rFonts w:ascii="Courier New" w:eastAsia="Verdana" w:hAnsi="Courier New" w:cs="Courier New"/>
          <w:bCs/>
        </w:rPr>
        <w:t>-</w:t>
      </w:r>
      <w:r w:rsidRPr="004254E2">
        <w:rPr>
          <w:rFonts w:ascii="Courier New" w:eastAsia="Verdana" w:hAnsi="Courier New" w:cs="Courier New"/>
          <w:bCs/>
        </w:rPr>
        <w:tab/>
        <w:t>il piano economico finanziario;</w:t>
      </w:r>
    </w:p>
    <w:p w14:paraId="4F08D147" w14:textId="4EA03E09" w:rsidR="004254E2" w:rsidRDefault="004254E2" w:rsidP="004254E2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4254E2">
        <w:rPr>
          <w:rFonts w:ascii="Courier New" w:eastAsia="Verdana" w:hAnsi="Courier New" w:cs="Courier New"/>
          <w:bCs/>
        </w:rPr>
        <w:t>-</w:t>
      </w:r>
      <w:r w:rsidRPr="004254E2">
        <w:rPr>
          <w:rFonts w:ascii="Courier New" w:eastAsia="Verdana" w:hAnsi="Courier New" w:cs="Courier New"/>
          <w:bCs/>
        </w:rPr>
        <w:tab/>
        <w:t>la polizza di garanzia</w:t>
      </w:r>
      <w:r w:rsidR="004A394C">
        <w:rPr>
          <w:rFonts w:ascii="Courier New" w:eastAsia="Verdana" w:hAnsi="Courier New" w:cs="Courier New"/>
          <w:bCs/>
        </w:rPr>
        <w:t>.</w:t>
      </w:r>
    </w:p>
    <w:p w14:paraId="69BE355C" w14:textId="72475214" w:rsidR="004254E2" w:rsidRPr="004254E2" w:rsidRDefault="004254E2" w:rsidP="004254E2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4254E2">
        <w:rPr>
          <w:rFonts w:ascii="Courier New" w:eastAsia="Verdana" w:hAnsi="Courier New" w:cs="Courier New"/>
          <w:bCs/>
        </w:rPr>
        <w:t xml:space="preserve">In caso di contrasto tra quanto contenuto nel presente contratto e quanto contenuto nel capitolato </w:t>
      </w:r>
      <w:r w:rsidR="009F5B89">
        <w:rPr>
          <w:rFonts w:ascii="Courier New" w:eastAsia="Verdana" w:hAnsi="Courier New" w:cs="Courier New"/>
          <w:bCs/>
        </w:rPr>
        <w:t>tecnico</w:t>
      </w:r>
      <w:r w:rsidRPr="004254E2">
        <w:rPr>
          <w:rFonts w:ascii="Courier New" w:eastAsia="Verdana" w:hAnsi="Courier New" w:cs="Courier New"/>
          <w:bCs/>
        </w:rPr>
        <w:t>, prevalgono le previsioni qui contenute.</w:t>
      </w:r>
    </w:p>
    <w:p w14:paraId="03C26081" w14:textId="0898073F" w:rsidR="00447066" w:rsidRPr="00C62147" w:rsidRDefault="007E444E" w:rsidP="001111EA">
      <w:pPr>
        <w:spacing w:after="0" w:line="493" w:lineRule="exact"/>
        <w:ind w:left="6" w:right="0" w:firstLine="0"/>
        <w:rPr>
          <w:rFonts w:ascii="Courier New" w:hAnsi="Courier New" w:cs="Courier New"/>
        </w:rPr>
      </w:pPr>
      <w:r w:rsidRPr="00C62147">
        <w:rPr>
          <w:rFonts w:ascii="Courier New" w:eastAsia="Verdana" w:hAnsi="Courier New" w:cs="Courier New"/>
          <w:b/>
          <w:u w:val="single" w:color="000000"/>
        </w:rPr>
        <w:t xml:space="preserve">Articolo </w:t>
      </w:r>
      <w:r w:rsidR="00294B15">
        <w:rPr>
          <w:rFonts w:ascii="Courier New" w:eastAsia="Verdana" w:hAnsi="Courier New" w:cs="Courier New"/>
          <w:b/>
          <w:u w:val="single" w:color="000000"/>
        </w:rPr>
        <w:t>3</w:t>
      </w:r>
      <w:r w:rsidRPr="00C62147">
        <w:rPr>
          <w:rFonts w:ascii="Courier New" w:eastAsia="Verdana" w:hAnsi="Courier New" w:cs="Courier New"/>
          <w:b/>
          <w:u w:val="single" w:color="000000"/>
        </w:rPr>
        <w:t xml:space="preserve">. </w:t>
      </w:r>
      <w:r w:rsidR="00294B15" w:rsidRPr="00294B15">
        <w:rPr>
          <w:rFonts w:ascii="Courier New" w:eastAsia="Verdana" w:hAnsi="Courier New" w:cs="Courier New"/>
          <w:b/>
          <w:u w:val="single" w:color="000000"/>
        </w:rPr>
        <w:t>Corrispettivo dell</w:t>
      </w:r>
      <w:r w:rsidR="009F5B89">
        <w:rPr>
          <w:rFonts w:ascii="Courier New" w:eastAsia="Verdana" w:hAnsi="Courier New" w:cs="Courier New"/>
          <w:b/>
          <w:u w:val="single" w:color="000000"/>
        </w:rPr>
        <w:t>a concessione</w:t>
      </w:r>
      <w:r w:rsidR="00294B15" w:rsidRPr="00294B15">
        <w:rPr>
          <w:rFonts w:ascii="Courier New" w:eastAsia="Verdana" w:hAnsi="Courier New" w:cs="Courier New"/>
          <w:b/>
          <w:u w:val="single" w:color="000000"/>
        </w:rPr>
        <w:t>.</w:t>
      </w:r>
    </w:p>
    <w:p w14:paraId="6F3D6F73" w14:textId="5869ABFB" w:rsidR="00294B15" w:rsidRDefault="004A394C" w:rsidP="001111EA">
      <w:pPr>
        <w:spacing w:after="0" w:line="493" w:lineRule="exact"/>
        <w:ind w:left="0" w:right="0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2A1254">
        <w:rPr>
          <w:rFonts w:ascii="Courier New" w:hAnsi="Courier New" w:cs="Courier New"/>
        </w:rPr>
        <w:t>’Amministrazione</w:t>
      </w:r>
      <w:r>
        <w:rPr>
          <w:rFonts w:ascii="Courier New" w:hAnsi="Courier New" w:cs="Courier New"/>
        </w:rPr>
        <w:t xml:space="preserve">, come sopra rappresentata, </w:t>
      </w:r>
      <w:r w:rsidR="00294B15" w:rsidRPr="00294B15">
        <w:rPr>
          <w:rFonts w:ascii="Courier New" w:hAnsi="Courier New" w:cs="Courier New"/>
        </w:rPr>
        <w:t>affida al</w:t>
      </w:r>
      <w:r w:rsidR="00466812">
        <w:rPr>
          <w:rFonts w:ascii="Courier New" w:hAnsi="Courier New" w:cs="Courier New"/>
        </w:rPr>
        <w:t>la</w:t>
      </w:r>
      <w:r w:rsidR="00294B15" w:rsidRPr="00294B15">
        <w:rPr>
          <w:rFonts w:ascii="Courier New" w:hAnsi="Courier New" w:cs="Courier New"/>
        </w:rPr>
        <w:t xml:space="preserve"> </w:t>
      </w:r>
      <w:r w:rsidR="00466812">
        <w:rPr>
          <w:rFonts w:ascii="Courier New" w:hAnsi="Courier New" w:cs="Courier New"/>
        </w:rPr>
        <w:t>Ditta “</w:t>
      </w:r>
      <w:r w:rsidR="002A1254">
        <w:rPr>
          <w:rFonts w:ascii="Courier New" w:hAnsi="Courier New" w:cs="Courier New"/>
        </w:rPr>
        <w:t>XXXXX</w:t>
      </w:r>
      <w:r w:rsidR="00466812">
        <w:rPr>
          <w:rFonts w:ascii="Courier New" w:hAnsi="Courier New" w:cs="Courier New"/>
        </w:rPr>
        <w:t xml:space="preserve">”, come sopra rappresentata, </w:t>
      </w:r>
      <w:r w:rsidR="00294B15" w:rsidRPr="00294B15">
        <w:rPr>
          <w:rFonts w:ascii="Courier New" w:hAnsi="Courier New" w:cs="Courier New"/>
        </w:rPr>
        <w:t>il contratto del servizio di cui all’oggetto, per un canone annuale di €</w:t>
      </w:r>
      <w:r w:rsidR="00466812">
        <w:rPr>
          <w:rFonts w:ascii="Courier New" w:hAnsi="Courier New" w:cs="Courier New"/>
        </w:rPr>
        <w:t xml:space="preserve">. </w:t>
      </w:r>
      <w:r w:rsidR="002A1254">
        <w:rPr>
          <w:rFonts w:ascii="Courier New" w:hAnsi="Courier New" w:cs="Courier New"/>
        </w:rPr>
        <w:t>XXXXXX,</w:t>
      </w:r>
      <w:r w:rsidR="002A1254" w:rsidRPr="00294B15">
        <w:rPr>
          <w:rFonts w:ascii="Courier New" w:hAnsi="Courier New" w:cs="Courier New"/>
        </w:rPr>
        <w:t xml:space="preserve"> come</w:t>
      </w:r>
      <w:r w:rsidR="00294B15" w:rsidRPr="00294B15">
        <w:rPr>
          <w:rFonts w:ascii="Courier New" w:hAnsi="Courier New" w:cs="Courier New"/>
        </w:rPr>
        <w:t xml:space="preserve"> risultante dall'offerta prodotta in sede di gara, da corrispondersi da parte </w:t>
      </w:r>
      <w:r w:rsidR="000A768C">
        <w:rPr>
          <w:rFonts w:ascii="Courier New" w:hAnsi="Courier New" w:cs="Courier New"/>
        </w:rPr>
        <w:t>del concessionario</w:t>
      </w:r>
      <w:r w:rsidR="00294B15" w:rsidRPr="00294B15">
        <w:rPr>
          <w:rFonts w:ascii="Courier New" w:hAnsi="Courier New" w:cs="Courier New"/>
        </w:rPr>
        <w:t xml:space="preserve"> all</w:t>
      </w:r>
      <w:r w:rsidR="00466812">
        <w:rPr>
          <w:rFonts w:ascii="Courier New" w:hAnsi="Courier New" w:cs="Courier New"/>
        </w:rPr>
        <w:t xml:space="preserve">a </w:t>
      </w:r>
      <w:r w:rsidR="002A1254">
        <w:rPr>
          <w:rFonts w:ascii="Courier New" w:hAnsi="Courier New" w:cs="Courier New"/>
        </w:rPr>
        <w:t>Concedente</w:t>
      </w:r>
      <w:r w:rsidR="00466812">
        <w:rPr>
          <w:rFonts w:ascii="Courier New" w:hAnsi="Courier New" w:cs="Courier New"/>
        </w:rPr>
        <w:t xml:space="preserve"> con le modalità previste nel </w:t>
      </w:r>
      <w:r w:rsidR="00F531ED">
        <w:rPr>
          <w:rFonts w:ascii="Courier New" w:hAnsi="Courier New" w:cs="Courier New"/>
        </w:rPr>
        <w:t xml:space="preserve">successivo art. 14 e nel </w:t>
      </w:r>
      <w:r w:rsidR="00466812">
        <w:rPr>
          <w:rFonts w:ascii="Courier New" w:hAnsi="Courier New" w:cs="Courier New"/>
        </w:rPr>
        <w:t xml:space="preserve">Capitolato </w:t>
      </w:r>
      <w:r w:rsidR="009F5B89">
        <w:rPr>
          <w:rFonts w:ascii="Courier New" w:hAnsi="Courier New" w:cs="Courier New"/>
        </w:rPr>
        <w:t>tecnico</w:t>
      </w:r>
      <w:r w:rsidR="00466812" w:rsidRPr="00466812">
        <w:rPr>
          <w:rFonts w:ascii="Courier New" w:hAnsi="Courier New" w:cs="Courier New"/>
        </w:rPr>
        <w:t xml:space="preserve">. </w:t>
      </w:r>
    </w:p>
    <w:p w14:paraId="13D42B49" w14:textId="2E3F37ED" w:rsidR="000B7269" w:rsidRPr="000B7269" w:rsidRDefault="00170354" w:rsidP="000B7269">
      <w:pPr>
        <w:spacing w:after="0" w:line="493" w:lineRule="exact"/>
        <w:ind w:left="0" w:right="0" w:firstLine="0"/>
        <w:rPr>
          <w:rFonts w:ascii="Courier New" w:hAnsi="Courier New" w:cs="Courier New"/>
          <w:color w:val="auto"/>
        </w:rPr>
      </w:pPr>
      <w:r w:rsidRPr="00466812">
        <w:rPr>
          <w:rFonts w:ascii="Courier New" w:eastAsia="Verdana" w:hAnsi="Courier New" w:cs="Courier New"/>
          <w:b/>
          <w:color w:val="auto"/>
          <w:u w:val="single" w:color="000000"/>
        </w:rPr>
        <w:t xml:space="preserve">Articolo </w:t>
      </w:r>
      <w:r w:rsidR="003966F0" w:rsidRPr="00466812">
        <w:rPr>
          <w:rFonts w:ascii="Courier New" w:eastAsia="Verdana" w:hAnsi="Courier New" w:cs="Courier New"/>
          <w:b/>
          <w:color w:val="auto"/>
          <w:u w:val="single" w:color="000000"/>
        </w:rPr>
        <w:t>4</w:t>
      </w:r>
      <w:r w:rsidRPr="00466812">
        <w:rPr>
          <w:rFonts w:ascii="Courier New" w:eastAsia="Verdana" w:hAnsi="Courier New" w:cs="Courier New"/>
          <w:b/>
          <w:color w:val="auto"/>
          <w:u w:val="single" w:color="000000"/>
        </w:rPr>
        <w:t xml:space="preserve">. </w:t>
      </w:r>
      <w:r w:rsidR="003966F0" w:rsidRPr="00466812">
        <w:rPr>
          <w:rFonts w:ascii="Courier New" w:eastAsia="Verdana" w:hAnsi="Courier New" w:cs="Courier New"/>
          <w:b/>
          <w:color w:val="auto"/>
          <w:u w:val="single" w:color="000000"/>
        </w:rPr>
        <w:t>E</w:t>
      </w:r>
      <w:r w:rsidR="000835A7" w:rsidRPr="00466812">
        <w:rPr>
          <w:rFonts w:ascii="Courier New" w:eastAsia="Verdana" w:hAnsi="Courier New" w:cs="Courier New"/>
          <w:b/>
          <w:color w:val="auto"/>
          <w:u w:val="single" w:color="000000"/>
        </w:rPr>
        <w:t>quilibrio contrattuale</w:t>
      </w:r>
      <w:r w:rsidRPr="00466812">
        <w:rPr>
          <w:rFonts w:ascii="Courier New" w:eastAsia="Verdana" w:hAnsi="Courier New" w:cs="Courier New"/>
          <w:b/>
          <w:color w:val="auto"/>
        </w:rPr>
        <w:t xml:space="preserve"> </w:t>
      </w:r>
      <w:r w:rsidR="000B7269">
        <w:rPr>
          <w:rFonts w:ascii="Courier New" w:hAnsi="Courier New" w:cs="Courier New"/>
          <w:color w:val="auto"/>
        </w:rPr>
        <w:t xml:space="preserve">- </w:t>
      </w:r>
      <w:r w:rsidR="000B7269" w:rsidRPr="003D710D">
        <w:rPr>
          <w:rFonts w:ascii="Courier New" w:hAnsi="Courier New" w:cs="Courier New"/>
          <w:b/>
          <w:bCs/>
          <w:color w:val="auto"/>
          <w:u w:val="single"/>
        </w:rPr>
        <w:t xml:space="preserve">Revisione </w:t>
      </w:r>
      <w:r w:rsidR="000B7269">
        <w:rPr>
          <w:rFonts w:ascii="Courier New" w:hAnsi="Courier New" w:cs="Courier New"/>
          <w:b/>
          <w:bCs/>
          <w:color w:val="auto"/>
          <w:u w:val="single"/>
        </w:rPr>
        <w:t>del contratto di concessione</w:t>
      </w:r>
    </w:p>
    <w:p w14:paraId="1DEDA4E2" w14:textId="1CBD1010" w:rsidR="00170354" w:rsidRDefault="000B7269" w:rsidP="000B7269">
      <w:pPr>
        <w:shd w:val="clear" w:color="auto" w:fill="FDFDFD"/>
        <w:spacing w:after="0" w:line="493" w:lineRule="exact"/>
        <w:ind w:left="0" w:right="0" w:firstLine="0"/>
        <w:rPr>
          <w:rFonts w:ascii="Courier New" w:hAnsi="Courier New" w:cs="Courier New"/>
          <w:color w:val="auto"/>
        </w:rPr>
      </w:pPr>
      <w:r w:rsidRPr="003D710D">
        <w:rPr>
          <w:rFonts w:ascii="Courier New" w:hAnsi="Courier New" w:cs="Courier New"/>
          <w:color w:val="auto"/>
        </w:rPr>
        <w:t xml:space="preserve">Ai sensi e per gli effetti dell’art. 192, D.lgs. 36/2023, la presente concessione, al verificarsi di eventi sopravvenuti straordinari ed imprevedibili, non imputabili </w:t>
      </w:r>
      <w:r w:rsidR="000A768C">
        <w:rPr>
          <w:rFonts w:ascii="Courier New" w:hAnsi="Courier New" w:cs="Courier New"/>
          <w:color w:val="auto"/>
        </w:rPr>
        <w:t>al concessionario</w:t>
      </w:r>
      <w:r w:rsidRPr="003D710D">
        <w:rPr>
          <w:rFonts w:ascii="Courier New" w:hAnsi="Courier New" w:cs="Courier New"/>
          <w:color w:val="auto"/>
        </w:rPr>
        <w:t xml:space="preserve">, che incidano in modo significativo sull’equilibrio economico-finanziario, può essere oggetto di revisione nella misura strettamente necessaria a ricondurre il contratto a livelli di equilibrio e di traslazione del rischio operativo pattuito al momento della sua conclusione. Non è ricompresa nella revisione del contratto l’alterazione dell’equilibrio economico-finanziario dovuta a eventi diversi da quelli sopra evidenziati e che rientrano nei rischi allocati a carico </w:t>
      </w:r>
      <w:r w:rsidR="000A768C">
        <w:rPr>
          <w:rFonts w:ascii="Courier New" w:hAnsi="Courier New" w:cs="Courier New"/>
          <w:color w:val="auto"/>
        </w:rPr>
        <w:t>del concessionario</w:t>
      </w:r>
      <w:r w:rsidRPr="003D710D">
        <w:rPr>
          <w:rFonts w:ascii="Courier New" w:hAnsi="Courier New" w:cs="Courier New"/>
          <w:color w:val="auto"/>
        </w:rPr>
        <w:t>.</w:t>
      </w:r>
      <w:r>
        <w:rPr>
          <w:rFonts w:ascii="Courier New" w:hAnsi="Courier New" w:cs="Courier New"/>
          <w:color w:val="auto"/>
        </w:rPr>
        <w:t xml:space="preserve"> </w:t>
      </w:r>
      <w:r w:rsidR="000835A7" w:rsidRPr="00466812">
        <w:rPr>
          <w:rFonts w:ascii="Courier New" w:hAnsi="Courier New" w:cs="Courier New"/>
          <w:color w:val="auto"/>
        </w:rPr>
        <w:t xml:space="preserve">Si applica </w:t>
      </w:r>
      <w:r>
        <w:rPr>
          <w:rFonts w:ascii="Courier New" w:hAnsi="Courier New" w:cs="Courier New"/>
          <w:color w:val="auto"/>
        </w:rPr>
        <w:t xml:space="preserve">altresì </w:t>
      </w:r>
      <w:r w:rsidR="000835A7" w:rsidRPr="00466812">
        <w:rPr>
          <w:rFonts w:ascii="Courier New" w:hAnsi="Courier New" w:cs="Courier New"/>
          <w:color w:val="auto"/>
        </w:rPr>
        <w:t xml:space="preserve">l’art. 9 del </w:t>
      </w:r>
      <w:proofErr w:type="spellStart"/>
      <w:r w:rsidR="002A1254">
        <w:rPr>
          <w:rFonts w:ascii="Courier New" w:hAnsi="Courier New" w:cs="Courier New"/>
          <w:color w:val="auto"/>
        </w:rPr>
        <w:t>D.lgs</w:t>
      </w:r>
      <w:proofErr w:type="spellEnd"/>
      <w:r w:rsidR="00466812">
        <w:rPr>
          <w:rFonts w:ascii="Courier New" w:hAnsi="Courier New" w:cs="Courier New"/>
          <w:color w:val="auto"/>
        </w:rPr>
        <w:t xml:space="preserve"> n. 36/2023 (di seguito: </w:t>
      </w:r>
      <w:r w:rsidR="000835A7" w:rsidRPr="00466812">
        <w:rPr>
          <w:rFonts w:ascii="Courier New" w:hAnsi="Courier New" w:cs="Courier New"/>
          <w:color w:val="auto"/>
        </w:rPr>
        <w:t>Codice dei contratti pubblici</w:t>
      </w:r>
      <w:r w:rsidR="00466812">
        <w:rPr>
          <w:rFonts w:ascii="Courier New" w:hAnsi="Courier New" w:cs="Courier New"/>
          <w:color w:val="auto"/>
        </w:rPr>
        <w:t>)</w:t>
      </w:r>
      <w:r w:rsidR="000835A7" w:rsidRPr="00466812">
        <w:rPr>
          <w:rFonts w:ascii="Courier New" w:hAnsi="Courier New" w:cs="Courier New"/>
          <w:color w:val="auto"/>
        </w:rPr>
        <w:t>, al fine del rispetto del principio di conservazione dell’equilibrio del contratto stesso.</w:t>
      </w:r>
      <w:r w:rsidR="00170354" w:rsidRPr="00466812">
        <w:rPr>
          <w:rFonts w:ascii="Courier New" w:hAnsi="Courier New" w:cs="Courier New"/>
          <w:color w:val="auto"/>
        </w:rPr>
        <w:t xml:space="preserve"> </w:t>
      </w:r>
      <w:r w:rsidR="00D33213">
        <w:rPr>
          <w:rFonts w:ascii="Courier New" w:hAnsi="Courier New" w:cs="Courier New"/>
          <w:color w:val="auto"/>
        </w:rPr>
        <w:t>In particolare, costituiscono dati essenziali ai fini del mantenimento dell’equilibrio contrattuale i seguenti elementi:</w:t>
      </w:r>
    </w:p>
    <w:p w14:paraId="5D598997" w14:textId="2A2401C9" w:rsidR="00D33213" w:rsidRDefault="00D33213" w:rsidP="00D33213">
      <w:pPr>
        <w:pStyle w:val="Paragrafoelenco"/>
        <w:numPr>
          <w:ilvl w:val="0"/>
          <w:numId w:val="48"/>
        </w:numPr>
        <w:shd w:val="clear" w:color="auto" w:fill="FDFDFD"/>
        <w:spacing w:after="0" w:line="493" w:lineRule="exact"/>
        <w:ind w:right="0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Orari e giorni di apertura;</w:t>
      </w:r>
    </w:p>
    <w:p w14:paraId="3901FD90" w14:textId="1959997D" w:rsidR="00D33213" w:rsidRDefault="000B7269" w:rsidP="00D33213">
      <w:pPr>
        <w:pStyle w:val="Paragrafoelenco"/>
        <w:numPr>
          <w:ilvl w:val="0"/>
          <w:numId w:val="48"/>
        </w:numPr>
        <w:shd w:val="clear" w:color="auto" w:fill="FDFDFD"/>
        <w:spacing w:after="0" w:line="493" w:lineRule="exact"/>
        <w:ind w:right="0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l</w:t>
      </w:r>
      <w:r w:rsidR="00D33213">
        <w:rPr>
          <w:rFonts w:ascii="Courier New" w:hAnsi="Courier New" w:cs="Courier New"/>
          <w:color w:val="auto"/>
        </w:rPr>
        <w:t>istino prezzi</w:t>
      </w:r>
      <w:r w:rsidR="007202BC">
        <w:rPr>
          <w:rFonts w:ascii="Courier New" w:hAnsi="Courier New" w:cs="Courier New"/>
          <w:color w:val="auto"/>
        </w:rPr>
        <w:t>, ad eccezione delle fluttuazioni rientranti nel rischio d’impresa</w:t>
      </w:r>
      <w:r w:rsidR="00645E66">
        <w:rPr>
          <w:rFonts w:ascii="Courier New" w:hAnsi="Courier New" w:cs="Courier New"/>
          <w:color w:val="auto"/>
        </w:rPr>
        <w:t>;</w:t>
      </w:r>
    </w:p>
    <w:p w14:paraId="584C7E52" w14:textId="518A402D" w:rsidR="00645E66" w:rsidRDefault="00645E66" w:rsidP="00D33213">
      <w:pPr>
        <w:pStyle w:val="Paragrafoelenco"/>
        <w:numPr>
          <w:ilvl w:val="0"/>
          <w:numId w:val="48"/>
        </w:numPr>
        <w:shd w:val="clear" w:color="auto" w:fill="FDFDFD"/>
        <w:spacing w:after="0" w:line="493" w:lineRule="exact"/>
        <w:ind w:right="0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…………………………………………………………………………………………………………………………</w:t>
      </w:r>
    </w:p>
    <w:p w14:paraId="54078EA6" w14:textId="1AB8C49B" w:rsidR="00D33213" w:rsidRDefault="000B7269" w:rsidP="00D33213">
      <w:pPr>
        <w:shd w:val="clear" w:color="auto" w:fill="FDFDFD"/>
        <w:spacing w:after="0" w:line="493" w:lineRule="exact"/>
        <w:ind w:right="0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L</w:t>
      </w:r>
      <w:r w:rsidR="00D33213">
        <w:rPr>
          <w:rFonts w:ascii="Courier New" w:hAnsi="Courier New" w:cs="Courier New"/>
          <w:color w:val="auto"/>
        </w:rPr>
        <w:t>e parti</w:t>
      </w:r>
      <w:r>
        <w:rPr>
          <w:rFonts w:ascii="Courier New" w:hAnsi="Courier New" w:cs="Courier New"/>
          <w:color w:val="auto"/>
        </w:rPr>
        <w:t xml:space="preserve"> entro dieci giorni dal verificarsi dei predetti eventi </w:t>
      </w:r>
      <w:r w:rsidR="00D33213">
        <w:rPr>
          <w:rFonts w:ascii="Courier New" w:hAnsi="Courier New" w:cs="Courier New"/>
          <w:color w:val="auto"/>
        </w:rPr>
        <w:t>potranno attivare la rinegoziazione secondo buona fede, mediante specifica richiesta formale.</w:t>
      </w:r>
    </w:p>
    <w:p w14:paraId="763C48CA" w14:textId="6FD37441" w:rsidR="002E55BD" w:rsidRDefault="002E55BD" w:rsidP="00D33213">
      <w:pPr>
        <w:shd w:val="clear" w:color="auto" w:fill="FDFDFD"/>
        <w:spacing w:after="0" w:line="493" w:lineRule="exact"/>
        <w:ind w:right="0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Entro</w:t>
      </w:r>
      <w:r w:rsidR="000B7269">
        <w:rPr>
          <w:rFonts w:ascii="Courier New" w:hAnsi="Courier New" w:cs="Courier New"/>
          <w:color w:val="auto"/>
        </w:rPr>
        <w:t xml:space="preserve"> </w:t>
      </w:r>
      <w:r>
        <w:rPr>
          <w:rFonts w:ascii="Courier New" w:hAnsi="Courier New" w:cs="Courier New"/>
          <w:color w:val="auto"/>
        </w:rPr>
        <w:t>trenta giorni dalla richiesta, l’altro contraente provvederà a dare motivato riscontro.</w:t>
      </w:r>
    </w:p>
    <w:p w14:paraId="5D701AF0" w14:textId="22903F9B" w:rsidR="002E55BD" w:rsidRDefault="002E55BD" w:rsidP="00D33213">
      <w:pPr>
        <w:shd w:val="clear" w:color="auto" w:fill="FDFDFD"/>
        <w:spacing w:after="0" w:line="493" w:lineRule="exact"/>
        <w:ind w:right="0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Tale richiesta non potrà costituire in nessun caso motivo di sospensione del servizio.</w:t>
      </w:r>
    </w:p>
    <w:p w14:paraId="026648BD" w14:textId="77777777" w:rsidR="000B7269" w:rsidRDefault="000B7269" w:rsidP="000B7269">
      <w:pPr>
        <w:shd w:val="clear" w:color="auto" w:fill="FDFDFD"/>
        <w:spacing w:after="0" w:line="493" w:lineRule="exact"/>
        <w:ind w:right="0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Dell’accordo raggiunto viene redatto apposito verbale, senza valore negoziale, soggetto ad approvazione dell’organo competente.</w:t>
      </w:r>
    </w:p>
    <w:p w14:paraId="73DC0AA1" w14:textId="11EB1EF5" w:rsidR="002E55BD" w:rsidRPr="00D33213" w:rsidRDefault="007202BC" w:rsidP="00D33213">
      <w:pPr>
        <w:shd w:val="clear" w:color="auto" w:fill="FDFDFD"/>
        <w:spacing w:after="0" w:line="493" w:lineRule="exact"/>
        <w:ind w:right="0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A seguito dell’approvazione, entro 30 giorni, il concessionario dovrà provvedere a trasmettere al concedente il piano economico finanziario aggiornato.</w:t>
      </w:r>
    </w:p>
    <w:p w14:paraId="322EC84C" w14:textId="1880A067" w:rsidR="0057008C" w:rsidRPr="00466812" w:rsidRDefault="0057008C" w:rsidP="001111EA">
      <w:pPr>
        <w:spacing w:after="0" w:line="493" w:lineRule="exact"/>
        <w:ind w:left="6" w:right="0" w:firstLine="0"/>
        <w:rPr>
          <w:rFonts w:ascii="Courier New" w:eastAsia="Verdana" w:hAnsi="Courier New" w:cs="Courier New"/>
          <w:b/>
          <w:color w:val="auto"/>
          <w:u w:val="single" w:color="000000"/>
        </w:rPr>
      </w:pPr>
      <w:r w:rsidRPr="00466812">
        <w:rPr>
          <w:rFonts w:ascii="Courier New" w:eastAsia="Verdana" w:hAnsi="Courier New" w:cs="Courier New"/>
          <w:b/>
          <w:color w:val="auto"/>
          <w:u w:val="single" w:color="000000"/>
        </w:rPr>
        <w:lastRenderedPageBreak/>
        <w:t xml:space="preserve">Articolo </w:t>
      </w:r>
      <w:r w:rsidR="006E0CB2" w:rsidRPr="00466812">
        <w:rPr>
          <w:rFonts w:ascii="Courier New" w:eastAsia="Verdana" w:hAnsi="Courier New" w:cs="Courier New"/>
          <w:b/>
          <w:color w:val="auto"/>
          <w:u w:val="single" w:color="000000"/>
        </w:rPr>
        <w:t>5</w:t>
      </w:r>
      <w:r w:rsidRPr="00466812">
        <w:rPr>
          <w:rFonts w:ascii="Courier New" w:eastAsia="Verdana" w:hAnsi="Courier New" w:cs="Courier New"/>
          <w:b/>
          <w:color w:val="auto"/>
          <w:u w:val="single" w:color="000000"/>
        </w:rPr>
        <w:t>. Responsabilità</w:t>
      </w:r>
    </w:p>
    <w:p w14:paraId="2B4EEEC1" w14:textId="018A6495" w:rsidR="0057008C" w:rsidRPr="00466812" w:rsidRDefault="000A768C" w:rsidP="001111EA">
      <w:pPr>
        <w:spacing w:after="0" w:line="493" w:lineRule="exact"/>
        <w:ind w:right="0" w:firstLine="0"/>
        <w:rPr>
          <w:rFonts w:ascii="Courier New" w:eastAsia="Times New Roman" w:hAnsi="Courier New" w:cs="Courier New"/>
          <w:color w:val="auto"/>
          <w:szCs w:val="20"/>
        </w:rPr>
      </w:pPr>
      <w:r>
        <w:rPr>
          <w:rFonts w:ascii="Courier New" w:eastAsia="Times New Roman" w:hAnsi="Courier New" w:cs="Courier New"/>
          <w:color w:val="auto"/>
          <w:szCs w:val="20"/>
        </w:rPr>
        <w:t>Il concessionario</w:t>
      </w:r>
      <w:r w:rsidR="0057008C" w:rsidRPr="00466812">
        <w:rPr>
          <w:rFonts w:ascii="Courier New" w:eastAsia="Times New Roman" w:hAnsi="Courier New" w:cs="Courier New"/>
          <w:color w:val="auto"/>
          <w:szCs w:val="20"/>
        </w:rPr>
        <w:t xml:space="preserve"> accetta e si impegna a tenere sollevat</w:t>
      </w:r>
      <w:r w:rsidR="00466812" w:rsidRPr="00466812">
        <w:rPr>
          <w:rFonts w:ascii="Courier New" w:eastAsia="Times New Roman" w:hAnsi="Courier New" w:cs="Courier New"/>
          <w:color w:val="auto"/>
          <w:szCs w:val="20"/>
        </w:rPr>
        <w:t xml:space="preserve">a la </w:t>
      </w:r>
      <w:r w:rsidR="00FA1F86">
        <w:rPr>
          <w:rFonts w:ascii="Courier New" w:eastAsia="Times New Roman" w:hAnsi="Courier New" w:cs="Courier New"/>
          <w:color w:val="auto"/>
          <w:szCs w:val="20"/>
        </w:rPr>
        <w:t>Concedente</w:t>
      </w:r>
      <w:r w:rsidR="0057008C" w:rsidRPr="00466812">
        <w:rPr>
          <w:rFonts w:ascii="Courier New" w:eastAsia="Times New Roman" w:hAnsi="Courier New" w:cs="Courier New"/>
          <w:color w:val="auto"/>
          <w:szCs w:val="20"/>
        </w:rPr>
        <w:t xml:space="preserve"> da ogni responsabilità per danni infortuni e quant'altro dovesse accadere, per qualsiasi causa </w:t>
      </w:r>
      <w:r>
        <w:rPr>
          <w:rFonts w:ascii="Courier New" w:eastAsia="Times New Roman" w:hAnsi="Courier New" w:cs="Courier New"/>
          <w:color w:val="auto"/>
          <w:szCs w:val="20"/>
        </w:rPr>
        <w:t>al concessionario</w:t>
      </w:r>
      <w:r w:rsidR="0057008C" w:rsidRPr="00466812">
        <w:rPr>
          <w:rFonts w:ascii="Courier New" w:eastAsia="Times New Roman" w:hAnsi="Courier New" w:cs="Courier New"/>
          <w:color w:val="auto"/>
          <w:szCs w:val="20"/>
        </w:rPr>
        <w:t xml:space="preserve"> stessa ed al personale impiegato, nell'esecuzione delle prestazioni del servizio oggetto del presente contratto.</w:t>
      </w:r>
    </w:p>
    <w:p w14:paraId="01513F19" w14:textId="111C4DB3" w:rsidR="0057008C" w:rsidRPr="00466812" w:rsidRDefault="000A768C" w:rsidP="001111EA">
      <w:pPr>
        <w:spacing w:after="0" w:line="493" w:lineRule="exact"/>
        <w:ind w:left="0" w:right="0" w:firstLine="0"/>
        <w:rPr>
          <w:rFonts w:ascii="Courier New" w:eastAsia="Times New Roman" w:hAnsi="Courier New" w:cs="Courier New"/>
          <w:color w:val="auto"/>
          <w:szCs w:val="20"/>
        </w:rPr>
      </w:pPr>
      <w:r>
        <w:rPr>
          <w:rFonts w:ascii="Courier New" w:eastAsia="Times New Roman" w:hAnsi="Courier New" w:cs="Courier New"/>
          <w:color w:val="auto"/>
          <w:szCs w:val="20"/>
        </w:rPr>
        <w:t>Il concessionario</w:t>
      </w:r>
      <w:r w:rsidR="00B63180" w:rsidRPr="00466812">
        <w:rPr>
          <w:rFonts w:ascii="Courier New" w:eastAsia="Times New Roman" w:hAnsi="Courier New" w:cs="Courier New"/>
          <w:color w:val="auto"/>
          <w:szCs w:val="20"/>
        </w:rPr>
        <w:t xml:space="preserve"> </w:t>
      </w:r>
      <w:r w:rsidR="0057008C" w:rsidRPr="00466812">
        <w:rPr>
          <w:rFonts w:ascii="Courier New" w:eastAsia="Times New Roman" w:hAnsi="Courier New" w:cs="Courier New"/>
          <w:color w:val="auto"/>
          <w:szCs w:val="20"/>
        </w:rPr>
        <w:t>accetta</w:t>
      </w:r>
      <w:r w:rsidR="006846AD">
        <w:rPr>
          <w:rFonts w:ascii="Courier New" w:eastAsia="Times New Roman" w:hAnsi="Courier New" w:cs="Courier New"/>
          <w:color w:val="auto"/>
          <w:szCs w:val="20"/>
        </w:rPr>
        <w:t>,</w:t>
      </w:r>
      <w:r w:rsidR="0057008C" w:rsidRPr="00466812">
        <w:rPr>
          <w:rFonts w:ascii="Courier New" w:eastAsia="Times New Roman" w:hAnsi="Courier New" w:cs="Courier New"/>
          <w:color w:val="auto"/>
          <w:szCs w:val="20"/>
        </w:rPr>
        <w:t xml:space="preserve"> inoltre</w:t>
      </w:r>
      <w:r w:rsidR="006846AD">
        <w:rPr>
          <w:rFonts w:ascii="Courier New" w:eastAsia="Times New Roman" w:hAnsi="Courier New" w:cs="Courier New"/>
          <w:color w:val="auto"/>
          <w:szCs w:val="20"/>
        </w:rPr>
        <w:t>,</w:t>
      </w:r>
      <w:r w:rsidR="0057008C" w:rsidRPr="00466812">
        <w:rPr>
          <w:rFonts w:ascii="Courier New" w:eastAsia="Times New Roman" w:hAnsi="Courier New" w:cs="Courier New"/>
          <w:color w:val="auto"/>
          <w:szCs w:val="20"/>
        </w:rPr>
        <w:t xml:space="preserve"> di tenere sollevat</w:t>
      </w:r>
      <w:r w:rsidR="00B63180" w:rsidRPr="00466812">
        <w:rPr>
          <w:rFonts w:ascii="Courier New" w:eastAsia="Times New Roman" w:hAnsi="Courier New" w:cs="Courier New"/>
          <w:color w:val="auto"/>
          <w:szCs w:val="20"/>
        </w:rPr>
        <w:t>a</w:t>
      </w:r>
      <w:r w:rsidR="0057008C" w:rsidRPr="00466812">
        <w:rPr>
          <w:rFonts w:ascii="Courier New" w:eastAsia="Times New Roman" w:hAnsi="Courier New" w:cs="Courier New"/>
          <w:color w:val="auto"/>
          <w:szCs w:val="20"/>
        </w:rPr>
        <w:t xml:space="preserve"> l</w:t>
      </w:r>
      <w:r w:rsidR="00B63180" w:rsidRPr="00466812">
        <w:rPr>
          <w:rFonts w:ascii="Courier New" w:eastAsia="Times New Roman" w:hAnsi="Courier New" w:cs="Courier New"/>
          <w:color w:val="auto"/>
          <w:szCs w:val="20"/>
        </w:rPr>
        <w:t>a</w:t>
      </w:r>
      <w:r w:rsidR="0057008C" w:rsidRPr="00466812">
        <w:rPr>
          <w:rFonts w:ascii="Courier New" w:eastAsia="Times New Roman" w:hAnsi="Courier New" w:cs="Courier New"/>
          <w:color w:val="auto"/>
          <w:szCs w:val="20"/>
        </w:rPr>
        <w:t xml:space="preserve"> medesim</w:t>
      </w:r>
      <w:r w:rsidR="00B63180" w:rsidRPr="00466812">
        <w:rPr>
          <w:rFonts w:ascii="Courier New" w:eastAsia="Times New Roman" w:hAnsi="Courier New" w:cs="Courier New"/>
          <w:color w:val="auto"/>
          <w:szCs w:val="20"/>
        </w:rPr>
        <w:t>a</w:t>
      </w:r>
      <w:r w:rsidR="0057008C" w:rsidRPr="00466812">
        <w:rPr>
          <w:rFonts w:ascii="Courier New" w:eastAsia="Times New Roman" w:hAnsi="Courier New" w:cs="Courier New"/>
          <w:color w:val="auto"/>
          <w:szCs w:val="20"/>
        </w:rPr>
        <w:t xml:space="preserve"> amministrazion</w:t>
      </w:r>
      <w:r w:rsidR="00B63180" w:rsidRPr="00466812">
        <w:rPr>
          <w:rFonts w:ascii="Courier New" w:eastAsia="Times New Roman" w:hAnsi="Courier New" w:cs="Courier New"/>
          <w:color w:val="auto"/>
          <w:szCs w:val="20"/>
        </w:rPr>
        <w:t>e</w:t>
      </w:r>
      <w:r w:rsidR="0057008C" w:rsidRPr="00466812">
        <w:rPr>
          <w:rFonts w:ascii="Courier New" w:eastAsia="Times New Roman" w:hAnsi="Courier New" w:cs="Courier New"/>
          <w:color w:val="auto"/>
          <w:szCs w:val="20"/>
        </w:rPr>
        <w:t xml:space="preserve"> indicat</w:t>
      </w:r>
      <w:r w:rsidR="00B63180" w:rsidRPr="00466812">
        <w:rPr>
          <w:rFonts w:ascii="Courier New" w:eastAsia="Times New Roman" w:hAnsi="Courier New" w:cs="Courier New"/>
          <w:color w:val="auto"/>
          <w:szCs w:val="20"/>
        </w:rPr>
        <w:t>a</w:t>
      </w:r>
      <w:r w:rsidR="0057008C" w:rsidRPr="00466812">
        <w:rPr>
          <w:rFonts w:ascii="Courier New" w:eastAsia="Times New Roman" w:hAnsi="Courier New" w:cs="Courier New"/>
          <w:color w:val="auto"/>
          <w:szCs w:val="20"/>
        </w:rPr>
        <w:t xml:space="preserve"> nel precedente comma 1, per danni a persone e/o cose che dovessero derivare per qualsiasi causa, in relazione all'espletamento del servizio.</w:t>
      </w:r>
    </w:p>
    <w:p w14:paraId="65EACF4D" w14:textId="7C21576A" w:rsidR="00CF417C" w:rsidRPr="00466812" w:rsidRDefault="00CF417C" w:rsidP="001111EA">
      <w:pPr>
        <w:spacing w:after="0" w:line="493" w:lineRule="exact"/>
        <w:ind w:left="6" w:right="0" w:firstLine="0"/>
        <w:rPr>
          <w:rFonts w:ascii="Courier New" w:eastAsia="Verdana" w:hAnsi="Courier New" w:cs="Courier New"/>
          <w:b/>
          <w:color w:val="auto"/>
          <w:u w:val="single" w:color="000000"/>
        </w:rPr>
      </w:pPr>
      <w:r w:rsidRPr="00466812">
        <w:rPr>
          <w:rFonts w:ascii="Courier New" w:eastAsia="Verdana" w:hAnsi="Courier New" w:cs="Courier New"/>
          <w:b/>
          <w:color w:val="auto"/>
          <w:u w:val="single" w:color="000000"/>
        </w:rPr>
        <w:t xml:space="preserve">Articolo </w:t>
      </w:r>
      <w:r w:rsidR="00C04E6A" w:rsidRPr="00466812">
        <w:rPr>
          <w:rFonts w:ascii="Courier New" w:eastAsia="Verdana" w:hAnsi="Courier New" w:cs="Courier New"/>
          <w:b/>
          <w:color w:val="auto"/>
          <w:u w:val="single" w:color="000000"/>
        </w:rPr>
        <w:t>6</w:t>
      </w:r>
      <w:r w:rsidRPr="00466812">
        <w:rPr>
          <w:rFonts w:ascii="Courier New" w:eastAsia="Verdana" w:hAnsi="Courier New" w:cs="Courier New"/>
          <w:b/>
          <w:color w:val="auto"/>
          <w:u w:val="single" w:color="000000"/>
        </w:rPr>
        <w:t>. Sub</w:t>
      </w:r>
      <w:r w:rsidR="00C04E6A" w:rsidRPr="00466812">
        <w:rPr>
          <w:rFonts w:ascii="Courier New" w:eastAsia="Verdana" w:hAnsi="Courier New" w:cs="Courier New"/>
          <w:b/>
          <w:color w:val="auto"/>
          <w:u w:val="single" w:color="000000"/>
        </w:rPr>
        <w:t>concessione</w:t>
      </w:r>
    </w:p>
    <w:p w14:paraId="01885189" w14:textId="1C96D35E" w:rsidR="00CF5D88" w:rsidRPr="00466812" w:rsidRDefault="000A768C" w:rsidP="001111EA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  <w:color w:val="auto"/>
        </w:rPr>
      </w:pPr>
      <w:r>
        <w:rPr>
          <w:rFonts w:ascii="Courier New" w:eastAsia="Verdana" w:hAnsi="Courier New" w:cs="Courier New"/>
          <w:bCs/>
          <w:color w:val="auto"/>
        </w:rPr>
        <w:t>Il concessionario</w:t>
      </w:r>
      <w:r w:rsidR="00CF5D88" w:rsidRPr="000B7269">
        <w:rPr>
          <w:rFonts w:ascii="Courier New" w:eastAsia="Verdana" w:hAnsi="Courier New" w:cs="Courier New"/>
          <w:bCs/>
          <w:color w:val="auto"/>
        </w:rPr>
        <w:t xml:space="preserve"> conformemente a quanto dichiarato in sede di offerta, </w:t>
      </w:r>
      <w:r w:rsidR="000B7269" w:rsidRPr="000B7269">
        <w:rPr>
          <w:rFonts w:ascii="Courier New" w:eastAsia="Verdana" w:hAnsi="Courier New" w:cs="Courier New"/>
          <w:bCs/>
          <w:color w:val="auto"/>
        </w:rPr>
        <w:t>intende/</w:t>
      </w:r>
      <w:r w:rsidR="00CF5D88" w:rsidRPr="000B7269">
        <w:rPr>
          <w:rFonts w:ascii="Courier New" w:eastAsia="Verdana" w:hAnsi="Courier New" w:cs="Courier New"/>
          <w:bCs/>
          <w:color w:val="auto"/>
        </w:rPr>
        <w:t xml:space="preserve">non intende affidare in </w:t>
      </w:r>
      <w:r w:rsidR="00C04E6A" w:rsidRPr="000B7269">
        <w:rPr>
          <w:rFonts w:ascii="Courier New" w:eastAsia="Verdana" w:hAnsi="Courier New" w:cs="Courier New"/>
          <w:bCs/>
          <w:color w:val="auto"/>
        </w:rPr>
        <w:t>subconcessione</w:t>
      </w:r>
      <w:r w:rsidR="00CF5D88" w:rsidRPr="000B7269">
        <w:rPr>
          <w:rFonts w:ascii="Courier New" w:eastAsia="Verdana" w:hAnsi="Courier New" w:cs="Courier New"/>
          <w:bCs/>
          <w:color w:val="auto"/>
        </w:rPr>
        <w:t xml:space="preserve"> l’esecuzione d</w:t>
      </w:r>
      <w:r w:rsidR="00645E66">
        <w:rPr>
          <w:rFonts w:ascii="Courier New" w:eastAsia="Verdana" w:hAnsi="Courier New" w:cs="Courier New"/>
          <w:bCs/>
          <w:color w:val="auto"/>
        </w:rPr>
        <w:t>elle attività ivi indicate/d</w:t>
      </w:r>
      <w:r w:rsidR="00CF5D88" w:rsidRPr="000B7269">
        <w:rPr>
          <w:rFonts w:ascii="Courier New" w:eastAsia="Verdana" w:hAnsi="Courier New" w:cs="Courier New"/>
          <w:bCs/>
          <w:color w:val="auto"/>
        </w:rPr>
        <w:t xml:space="preserve">i alcuna attività oggetto del contratto. </w:t>
      </w:r>
      <w:r w:rsidR="005603B5" w:rsidRPr="000B7269">
        <w:rPr>
          <w:rFonts w:ascii="Courier New" w:eastAsia="Verdana" w:hAnsi="Courier New" w:cs="Courier New"/>
          <w:bCs/>
          <w:color w:val="auto"/>
        </w:rPr>
        <w:t>In ogni caso, ogni forma di subconcessione</w:t>
      </w:r>
      <w:r w:rsidR="005603B5" w:rsidRPr="006846AD">
        <w:rPr>
          <w:rFonts w:ascii="Courier New" w:eastAsia="Verdana" w:hAnsi="Courier New" w:cs="Courier New"/>
          <w:bCs/>
          <w:color w:val="auto"/>
        </w:rPr>
        <w:t xml:space="preserve"> deve essere previamente autorizzata dal</w:t>
      </w:r>
      <w:r w:rsidR="006846AD">
        <w:rPr>
          <w:rFonts w:ascii="Courier New" w:eastAsia="Verdana" w:hAnsi="Courier New" w:cs="Courier New"/>
          <w:bCs/>
          <w:color w:val="auto"/>
        </w:rPr>
        <w:t>la</w:t>
      </w:r>
      <w:r w:rsidR="005603B5" w:rsidRPr="006846AD">
        <w:rPr>
          <w:rFonts w:ascii="Courier New" w:eastAsia="Verdana" w:hAnsi="Courier New" w:cs="Courier New"/>
          <w:bCs/>
          <w:color w:val="auto"/>
        </w:rPr>
        <w:t xml:space="preserve"> </w:t>
      </w:r>
      <w:r w:rsidR="006846AD">
        <w:rPr>
          <w:rFonts w:ascii="Courier New" w:eastAsia="Verdana" w:hAnsi="Courier New" w:cs="Courier New"/>
          <w:bCs/>
          <w:color w:val="auto"/>
        </w:rPr>
        <w:t>C</w:t>
      </w:r>
      <w:r w:rsidR="005603B5" w:rsidRPr="006846AD">
        <w:rPr>
          <w:rFonts w:ascii="Courier New" w:eastAsia="Verdana" w:hAnsi="Courier New" w:cs="Courier New"/>
          <w:bCs/>
          <w:color w:val="auto"/>
        </w:rPr>
        <w:t>oncedente.</w:t>
      </w:r>
    </w:p>
    <w:p w14:paraId="02737DFA" w14:textId="55DEDE2C" w:rsidR="00545037" w:rsidRPr="00C62147" w:rsidRDefault="007E444E" w:rsidP="001111EA">
      <w:pPr>
        <w:spacing w:after="0" w:line="493" w:lineRule="exact"/>
        <w:ind w:left="6" w:right="0" w:firstLine="0"/>
        <w:rPr>
          <w:rFonts w:ascii="Courier New" w:eastAsia="Verdana" w:hAnsi="Courier New" w:cs="Courier New"/>
        </w:rPr>
      </w:pPr>
      <w:r w:rsidRPr="005A7449">
        <w:rPr>
          <w:rFonts w:ascii="Courier New" w:eastAsia="Verdana" w:hAnsi="Courier New" w:cs="Courier New"/>
          <w:b/>
          <w:u w:val="single" w:color="000000"/>
        </w:rPr>
        <w:t xml:space="preserve">Articolo </w:t>
      </w:r>
      <w:r w:rsidR="00C04E6A">
        <w:rPr>
          <w:rFonts w:ascii="Courier New" w:eastAsia="Verdana" w:hAnsi="Courier New" w:cs="Courier New"/>
          <w:b/>
          <w:u w:val="single" w:color="000000"/>
        </w:rPr>
        <w:t>7</w:t>
      </w:r>
      <w:r w:rsidRPr="005A7449">
        <w:rPr>
          <w:rFonts w:ascii="Courier New" w:eastAsia="Verdana" w:hAnsi="Courier New" w:cs="Courier New"/>
          <w:b/>
          <w:u w:val="single" w:color="000000"/>
        </w:rPr>
        <w:t xml:space="preserve">. </w:t>
      </w:r>
      <w:r w:rsidR="000E5F9A" w:rsidRPr="000E5F9A">
        <w:rPr>
          <w:rFonts w:ascii="Courier New" w:eastAsia="Verdana" w:hAnsi="Courier New" w:cs="Courier New"/>
          <w:b/>
          <w:u w:val="single" w:color="000000"/>
        </w:rPr>
        <w:t>Durata del servizio e penali.</w:t>
      </w:r>
      <w:r w:rsidR="0064443B">
        <w:rPr>
          <w:rFonts w:ascii="Courier New" w:eastAsia="Verdana" w:hAnsi="Courier New" w:cs="Courier New"/>
          <w:b/>
          <w:u w:val="single" w:color="000000"/>
        </w:rPr>
        <w:t xml:space="preserve"> Risoluzione.</w:t>
      </w:r>
    </w:p>
    <w:p w14:paraId="7555797A" w14:textId="27C8B1B6" w:rsidR="0081094D" w:rsidRPr="0081094D" w:rsidRDefault="0081094D" w:rsidP="0081094D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 w:rsidRPr="0081094D">
        <w:rPr>
          <w:rFonts w:ascii="Courier New" w:hAnsi="Courier New" w:cs="Courier New"/>
          <w:color w:val="auto"/>
        </w:rPr>
        <w:t xml:space="preserve">Il </w:t>
      </w:r>
      <w:r w:rsidR="00466812">
        <w:rPr>
          <w:rFonts w:ascii="Courier New" w:hAnsi="Courier New" w:cs="Courier New"/>
          <w:color w:val="auto"/>
        </w:rPr>
        <w:t xml:space="preserve">RUP o il </w:t>
      </w:r>
      <w:r w:rsidRPr="0081094D">
        <w:rPr>
          <w:rFonts w:ascii="Courier New" w:hAnsi="Courier New" w:cs="Courier New"/>
          <w:color w:val="auto"/>
        </w:rPr>
        <w:t xml:space="preserve">direttore dell’esecuzione del contratto redigerà apposito verbale di avvio dell’esecuzione del contratto, in contraddittorio con </w:t>
      </w:r>
      <w:r w:rsidR="000A768C">
        <w:rPr>
          <w:rFonts w:ascii="Courier New" w:hAnsi="Courier New" w:cs="Courier New"/>
          <w:color w:val="auto"/>
        </w:rPr>
        <w:t>il concessionario</w:t>
      </w:r>
      <w:r w:rsidRPr="0081094D">
        <w:rPr>
          <w:rFonts w:ascii="Courier New" w:hAnsi="Courier New" w:cs="Courier New"/>
          <w:color w:val="auto"/>
        </w:rPr>
        <w:t>.</w:t>
      </w:r>
    </w:p>
    <w:p w14:paraId="17636043" w14:textId="615FDE8A" w:rsidR="0081094D" w:rsidRPr="0081094D" w:rsidRDefault="0081094D" w:rsidP="0081094D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 w:rsidRPr="0081094D">
        <w:rPr>
          <w:rFonts w:ascii="Courier New" w:hAnsi="Courier New" w:cs="Courier New"/>
          <w:color w:val="auto"/>
        </w:rPr>
        <w:t>Il servizio ha la durata di anni</w:t>
      </w:r>
      <w:r w:rsidR="00FA1F86">
        <w:rPr>
          <w:rFonts w:ascii="Courier New" w:hAnsi="Courier New" w:cs="Courier New"/>
          <w:color w:val="auto"/>
        </w:rPr>
        <w:t xml:space="preserve"> XXXX</w:t>
      </w:r>
      <w:r w:rsidRPr="0081094D">
        <w:rPr>
          <w:rFonts w:ascii="Courier New" w:hAnsi="Courier New" w:cs="Courier New"/>
          <w:color w:val="auto"/>
        </w:rPr>
        <w:t xml:space="preserve">, decorrenti dalla data del </w:t>
      </w:r>
      <w:r w:rsidRPr="000700DB">
        <w:rPr>
          <w:rFonts w:ascii="Courier New" w:hAnsi="Courier New" w:cs="Courier New"/>
          <w:color w:val="auto"/>
          <w:u w:val="single"/>
        </w:rPr>
        <w:t>verbale di consegna del servizio stesso</w:t>
      </w:r>
      <w:r w:rsidRPr="0081094D">
        <w:rPr>
          <w:rFonts w:ascii="Courier New" w:hAnsi="Courier New" w:cs="Courier New"/>
          <w:color w:val="auto"/>
        </w:rPr>
        <w:t xml:space="preserve">. </w:t>
      </w:r>
      <w:r w:rsidR="000A768C">
        <w:rPr>
          <w:rFonts w:ascii="Courier New" w:hAnsi="Courier New" w:cs="Courier New"/>
          <w:color w:val="auto"/>
        </w:rPr>
        <w:t>Il concessionario</w:t>
      </w:r>
      <w:r w:rsidRPr="0081094D">
        <w:rPr>
          <w:rFonts w:ascii="Courier New" w:hAnsi="Courier New" w:cs="Courier New"/>
          <w:color w:val="auto"/>
        </w:rPr>
        <w:t xml:space="preserve"> non potrà per nessuna ragione sospendere </w:t>
      </w:r>
      <w:r w:rsidRPr="0081094D">
        <w:rPr>
          <w:rFonts w:ascii="Courier New" w:hAnsi="Courier New" w:cs="Courier New"/>
          <w:color w:val="auto"/>
        </w:rPr>
        <w:lastRenderedPageBreak/>
        <w:t>o rallentare il servizio salvo il caso previsto</w:t>
      </w:r>
      <w:r>
        <w:rPr>
          <w:rFonts w:ascii="Courier New" w:hAnsi="Courier New" w:cs="Courier New"/>
          <w:color w:val="auto"/>
        </w:rPr>
        <w:t xml:space="preserve"> </w:t>
      </w:r>
      <w:r w:rsidRPr="0081094D">
        <w:rPr>
          <w:rFonts w:ascii="Courier New" w:hAnsi="Courier New" w:cs="Courier New"/>
          <w:color w:val="auto"/>
        </w:rPr>
        <w:t xml:space="preserve">dall'art. 1460 </w:t>
      </w:r>
      <w:r w:rsidR="00466812">
        <w:rPr>
          <w:rFonts w:ascii="Courier New" w:hAnsi="Courier New" w:cs="Courier New"/>
          <w:color w:val="auto"/>
        </w:rPr>
        <w:t xml:space="preserve">del </w:t>
      </w:r>
      <w:r w:rsidR="00FA1F86">
        <w:rPr>
          <w:rFonts w:ascii="Courier New" w:hAnsi="Courier New" w:cs="Courier New"/>
          <w:color w:val="auto"/>
        </w:rPr>
        <w:t>Codice civile</w:t>
      </w:r>
      <w:r w:rsidR="00466812">
        <w:rPr>
          <w:rFonts w:ascii="Courier New" w:hAnsi="Courier New" w:cs="Courier New"/>
          <w:color w:val="auto"/>
        </w:rPr>
        <w:t>.</w:t>
      </w:r>
    </w:p>
    <w:p w14:paraId="59AE4BD9" w14:textId="7C437B81" w:rsidR="0064443B" w:rsidRDefault="007E444E" w:rsidP="0064443B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 w:rsidRPr="00466812">
        <w:rPr>
          <w:rFonts w:ascii="Courier New" w:hAnsi="Courier New" w:cs="Courier New"/>
          <w:noProof/>
          <w:color w:val="auto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FCBDA33" wp14:editId="3A7EA414">
                <wp:simplePos x="0" y="0"/>
                <wp:positionH relativeFrom="column">
                  <wp:posOffset>-12191</wp:posOffset>
                </wp:positionH>
                <wp:positionV relativeFrom="paragraph">
                  <wp:posOffset>483409</wp:posOffset>
                </wp:positionV>
                <wp:extent cx="6159247" cy="340614"/>
                <wp:effectExtent l="0" t="0" r="0" b="0"/>
                <wp:wrapNone/>
                <wp:docPr id="33488" name="Group 33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247" cy="340614"/>
                          <a:chOff x="0" y="0"/>
                          <a:chExt cx="6159247" cy="340614"/>
                        </a:xfrm>
                      </wpg:grpSpPr>
                      <wps:wsp>
                        <wps:cNvPr id="35637" name="Shape 35637"/>
                        <wps:cNvSpPr/>
                        <wps:spPr>
                          <a:xfrm>
                            <a:off x="0" y="0"/>
                            <a:ext cx="6101335" cy="169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1335" h="169926">
                                <a:moveTo>
                                  <a:pt x="0" y="0"/>
                                </a:moveTo>
                                <a:lnTo>
                                  <a:pt x="6101335" y="0"/>
                                </a:lnTo>
                                <a:lnTo>
                                  <a:pt x="6101335" y="169926"/>
                                </a:lnTo>
                                <a:lnTo>
                                  <a:pt x="0" y="1699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C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38" name="Shape 35638"/>
                        <wps:cNvSpPr/>
                        <wps:spPr>
                          <a:xfrm>
                            <a:off x="0" y="169926"/>
                            <a:ext cx="615924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247" h="170688">
                                <a:moveTo>
                                  <a:pt x="0" y="0"/>
                                </a:moveTo>
                                <a:lnTo>
                                  <a:pt x="6159247" y="0"/>
                                </a:lnTo>
                                <a:lnTo>
                                  <a:pt x="6159247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C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8CDCE4" id="Group 33488" o:spid="_x0000_s1026" style="position:absolute;margin-left:-.95pt;margin-top:38.05pt;width:485pt;height:26.8pt;z-index:-251656192" coordsize="61592,3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">
                <v:shape id="Shape 35637" o:spid="_x0000_s1027" style="position:absolute;width:61013;height:1699;visibility:visible;mso-wrap-style:square;v-text-anchor:top" coordsize="6101335,16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" path="m,l6101335,r,169926l,169926,,e" fillcolor="#fdfcfa" stroked="f" strokeweight="0">
                  <v:stroke miterlimit="83231f" joinstyle="miter"/>
                  <v:path arrowok="t" textboxrect="0,0,6101335,169926"/>
                </v:shape>
                <v:shape id="Shape 35638" o:spid="_x0000_s1028" style="position:absolute;top:1699;width:61592;height:1707;visibility:visible;mso-wrap-style:square;v-text-anchor:top" coordsize="615924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" path="m,l6159247,r,170688l,170688,,e" fillcolor="#fdfcfa" stroked="f" strokeweight="0">
                  <v:stroke miterlimit="83231f" joinstyle="miter"/>
                  <v:path arrowok="t" textboxrect="0,0,6159247,170688"/>
                </v:shape>
              </v:group>
            </w:pict>
          </mc:Fallback>
        </mc:AlternateContent>
      </w:r>
      <w:r w:rsidRPr="00466812">
        <w:rPr>
          <w:rFonts w:ascii="Courier New" w:hAnsi="Courier New" w:cs="Courier New"/>
          <w:color w:val="auto"/>
        </w:rPr>
        <w:t xml:space="preserve">Qualora si verificassero da parte </w:t>
      </w:r>
      <w:r w:rsidR="000A768C">
        <w:rPr>
          <w:rFonts w:ascii="Courier New" w:hAnsi="Courier New" w:cs="Courier New"/>
          <w:color w:val="auto"/>
        </w:rPr>
        <w:t>del concessionario</w:t>
      </w:r>
      <w:r w:rsidRPr="00466812">
        <w:rPr>
          <w:rFonts w:ascii="Courier New" w:hAnsi="Courier New" w:cs="Courier New"/>
          <w:color w:val="auto"/>
        </w:rPr>
        <w:t>, durante il periodo di esecuzione de</w:t>
      </w:r>
      <w:r w:rsidR="005A7449" w:rsidRPr="00466812">
        <w:rPr>
          <w:rFonts w:ascii="Courier New" w:hAnsi="Courier New" w:cs="Courier New"/>
          <w:color w:val="auto"/>
        </w:rPr>
        <w:t>l servizio</w:t>
      </w:r>
      <w:r w:rsidRPr="00466812">
        <w:rPr>
          <w:rFonts w:ascii="Courier New" w:hAnsi="Courier New" w:cs="Courier New"/>
          <w:color w:val="auto"/>
        </w:rPr>
        <w:t xml:space="preserve"> oggetto del presente contratto, inadempienze e/o violazioni e ritardi agli obblighi contrattuali, e fatto salvo il diritto </w:t>
      </w:r>
      <w:r w:rsidR="000A768C">
        <w:rPr>
          <w:rFonts w:ascii="Courier New" w:hAnsi="Courier New" w:cs="Courier New"/>
          <w:color w:val="auto"/>
        </w:rPr>
        <w:t>del concessionario</w:t>
      </w:r>
      <w:r w:rsidRPr="00466812">
        <w:rPr>
          <w:rFonts w:ascii="Courier New" w:hAnsi="Courier New" w:cs="Courier New"/>
          <w:color w:val="auto"/>
        </w:rPr>
        <w:t xml:space="preserve"> stess</w:t>
      </w:r>
      <w:r w:rsidR="00466812" w:rsidRPr="00466812">
        <w:rPr>
          <w:rFonts w:ascii="Courier New" w:hAnsi="Courier New" w:cs="Courier New"/>
          <w:color w:val="auto"/>
        </w:rPr>
        <w:t>a</w:t>
      </w:r>
      <w:r w:rsidRPr="00466812">
        <w:rPr>
          <w:rFonts w:ascii="Courier New" w:hAnsi="Courier New" w:cs="Courier New"/>
          <w:color w:val="auto"/>
        </w:rPr>
        <w:t xml:space="preserve"> a presentare le proprie controdeduzioni, </w:t>
      </w:r>
      <w:r w:rsidR="000E5F9A" w:rsidRPr="00466812">
        <w:rPr>
          <w:rFonts w:ascii="Courier New" w:hAnsi="Courier New" w:cs="Courier New"/>
          <w:color w:val="auto"/>
        </w:rPr>
        <w:t>l’Amministrazione</w:t>
      </w:r>
      <w:r w:rsidR="00E94C52" w:rsidRPr="00466812">
        <w:rPr>
          <w:rFonts w:ascii="Courier New" w:hAnsi="Courier New" w:cs="Courier New"/>
          <w:color w:val="auto"/>
        </w:rPr>
        <w:t xml:space="preserve"> procederà ad applicare</w:t>
      </w:r>
      <w:r w:rsidR="0064443B">
        <w:rPr>
          <w:rFonts w:ascii="Courier New" w:hAnsi="Courier New" w:cs="Courier New"/>
          <w:color w:val="auto"/>
        </w:rPr>
        <w:t>, mediante specifica comunicazione scritta,</w:t>
      </w:r>
      <w:r w:rsidR="00E94C52" w:rsidRPr="00466812">
        <w:rPr>
          <w:rFonts w:ascii="Courier New" w:hAnsi="Courier New" w:cs="Courier New"/>
          <w:color w:val="auto"/>
        </w:rPr>
        <w:t xml:space="preserve"> le penali previste dal Capitolato tecnico</w:t>
      </w:r>
      <w:r w:rsidR="00466812" w:rsidRPr="00466812">
        <w:rPr>
          <w:rFonts w:ascii="Courier New" w:hAnsi="Courier New" w:cs="Courier New"/>
          <w:color w:val="auto"/>
        </w:rPr>
        <w:t>.</w:t>
      </w:r>
    </w:p>
    <w:p w14:paraId="0DA3BF67" w14:textId="6CE79FE1" w:rsidR="00A67FC8" w:rsidRPr="00A67FC8" w:rsidRDefault="00A67FC8" w:rsidP="00A67FC8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 w:rsidRPr="00A67FC8">
        <w:rPr>
          <w:rFonts w:ascii="Courier New" w:hAnsi="Courier New" w:cs="Courier New"/>
          <w:color w:val="auto"/>
        </w:rPr>
        <w:t xml:space="preserve">Alla scadenza del contratto </w:t>
      </w:r>
      <w:r w:rsidR="000A768C">
        <w:rPr>
          <w:rFonts w:ascii="Courier New" w:hAnsi="Courier New" w:cs="Courier New"/>
          <w:color w:val="auto"/>
        </w:rPr>
        <w:t>il concessionario</w:t>
      </w:r>
      <w:r w:rsidRPr="00A67FC8">
        <w:rPr>
          <w:rFonts w:ascii="Courier New" w:hAnsi="Courier New" w:cs="Courier New"/>
          <w:color w:val="auto"/>
        </w:rPr>
        <w:t xml:space="preserve">, previo accordo con la Concedente, dovrà provvedere a propria cura e spese al ritiro dei </w:t>
      </w:r>
      <w:r w:rsidR="003D710D">
        <w:rPr>
          <w:rFonts w:ascii="Courier New" w:hAnsi="Courier New" w:cs="Courier New"/>
          <w:color w:val="auto"/>
        </w:rPr>
        <w:t>macchinari</w:t>
      </w:r>
      <w:r w:rsidRPr="00A67FC8">
        <w:rPr>
          <w:rFonts w:ascii="Courier New" w:hAnsi="Courier New" w:cs="Courier New"/>
          <w:color w:val="auto"/>
        </w:rPr>
        <w:t xml:space="preserve"> e quant’altro eventualmente posto in essere per l’erogazione del servizio.</w:t>
      </w:r>
    </w:p>
    <w:p w14:paraId="3D7A432E" w14:textId="0D92414D" w:rsidR="00A67FC8" w:rsidRDefault="000A768C" w:rsidP="00A67FC8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Il concessionario</w:t>
      </w:r>
      <w:r w:rsidR="00A67FC8" w:rsidRPr="00A67FC8">
        <w:rPr>
          <w:rFonts w:ascii="Courier New" w:hAnsi="Courier New" w:cs="Courier New"/>
          <w:color w:val="auto"/>
        </w:rPr>
        <w:t xml:space="preserve"> si impegna altresì a garantire le prestazioni anche oltre la naturale scadenza contrattuale per il tempo necessario alle operazioni di subentro del nuovo </w:t>
      </w:r>
      <w:r w:rsidR="003D710D">
        <w:rPr>
          <w:rFonts w:ascii="Courier New" w:hAnsi="Courier New" w:cs="Courier New"/>
          <w:color w:val="auto"/>
        </w:rPr>
        <w:t>concessionario</w:t>
      </w:r>
      <w:r w:rsidR="00A67FC8" w:rsidRPr="00A67FC8">
        <w:rPr>
          <w:rFonts w:ascii="Courier New" w:hAnsi="Courier New" w:cs="Courier New"/>
          <w:color w:val="auto"/>
        </w:rPr>
        <w:t xml:space="preserve"> garantendo la massima collaborazione.</w:t>
      </w:r>
    </w:p>
    <w:p w14:paraId="466435D4" w14:textId="38A5CA11" w:rsidR="003D710D" w:rsidRPr="003D710D" w:rsidRDefault="003D710D" w:rsidP="003D710D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I</w:t>
      </w:r>
      <w:r w:rsidRPr="003D710D">
        <w:rPr>
          <w:rFonts w:ascii="Courier New" w:hAnsi="Courier New" w:cs="Courier New"/>
          <w:color w:val="auto"/>
        </w:rPr>
        <w:t>l contratto, ai sensi dell’art.178 del D. Lgs. n. 36/2023 non è prorogabile, salvo quanto previsto all’art. 192, comma 1, del medes</w:t>
      </w:r>
      <w:r>
        <w:rPr>
          <w:rFonts w:ascii="Courier New" w:hAnsi="Courier New" w:cs="Courier New"/>
          <w:color w:val="auto"/>
        </w:rPr>
        <w:t>i</w:t>
      </w:r>
      <w:r w:rsidRPr="003D710D">
        <w:rPr>
          <w:rFonts w:ascii="Courier New" w:hAnsi="Courier New" w:cs="Courier New"/>
          <w:color w:val="auto"/>
        </w:rPr>
        <w:t xml:space="preserve">mo </w:t>
      </w:r>
      <w:proofErr w:type="spellStart"/>
      <w:r w:rsidR="00FA1F86">
        <w:rPr>
          <w:rFonts w:ascii="Courier New" w:hAnsi="Courier New" w:cs="Courier New"/>
          <w:color w:val="auto"/>
        </w:rPr>
        <w:t>D.lgs</w:t>
      </w:r>
      <w:proofErr w:type="spellEnd"/>
      <w:r>
        <w:rPr>
          <w:rFonts w:ascii="Courier New" w:hAnsi="Courier New" w:cs="Courier New"/>
          <w:color w:val="auto"/>
        </w:rPr>
        <w:t xml:space="preserve"> n. 36/2023</w:t>
      </w:r>
      <w:r w:rsidRPr="003D710D">
        <w:rPr>
          <w:rFonts w:ascii="Courier New" w:hAnsi="Courier New" w:cs="Courier New"/>
          <w:color w:val="auto"/>
        </w:rPr>
        <w:t xml:space="preserve">. </w:t>
      </w:r>
    </w:p>
    <w:p w14:paraId="232AFF84" w14:textId="27BD36F9" w:rsidR="0064443B" w:rsidRPr="003D710D" w:rsidRDefault="003D710D" w:rsidP="0064443B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 w:rsidRPr="003D710D">
        <w:rPr>
          <w:rFonts w:ascii="Courier New" w:hAnsi="Courier New" w:cs="Courier New"/>
          <w:color w:val="auto"/>
        </w:rPr>
        <w:t xml:space="preserve">In caso di scioglimento del rapporto, per qualsiasi causa, nulla sarà dovuto </w:t>
      </w:r>
      <w:r w:rsidR="000A768C">
        <w:rPr>
          <w:rFonts w:ascii="Courier New" w:hAnsi="Courier New" w:cs="Courier New"/>
          <w:color w:val="auto"/>
        </w:rPr>
        <w:t>al concessionario</w:t>
      </w:r>
      <w:r w:rsidRPr="003D710D">
        <w:rPr>
          <w:rFonts w:ascii="Courier New" w:hAnsi="Courier New" w:cs="Courier New"/>
          <w:color w:val="auto"/>
        </w:rPr>
        <w:t xml:space="preserve"> a titolo di avviamento commerciale.</w:t>
      </w:r>
      <w:r w:rsidR="0064443B">
        <w:rPr>
          <w:rFonts w:ascii="Courier New" w:hAnsi="Courier New" w:cs="Courier New"/>
          <w:color w:val="auto"/>
        </w:rPr>
        <w:t xml:space="preserve"> La risoluzione per inadempimento è regolata dagli artt. 1453 del Codice civile e dal capitolato tecnico.</w:t>
      </w:r>
    </w:p>
    <w:p w14:paraId="13523F54" w14:textId="217679CA" w:rsidR="00BA516D" w:rsidRPr="00466812" w:rsidRDefault="00BA516D" w:rsidP="001111EA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 w:rsidRPr="00466812">
        <w:rPr>
          <w:rFonts w:ascii="Courier New" w:eastAsia="Verdana" w:hAnsi="Courier New" w:cs="Courier New"/>
          <w:b/>
          <w:color w:val="auto"/>
          <w:u w:val="single" w:color="000000"/>
        </w:rPr>
        <w:t xml:space="preserve">Articolo </w:t>
      </w:r>
      <w:r w:rsidR="00BE2F8A" w:rsidRPr="00466812">
        <w:rPr>
          <w:rFonts w:ascii="Courier New" w:eastAsia="Verdana" w:hAnsi="Courier New" w:cs="Courier New"/>
          <w:b/>
          <w:color w:val="auto"/>
          <w:u w:val="single" w:color="000000"/>
        </w:rPr>
        <w:t>8</w:t>
      </w:r>
      <w:r w:rsidRPr="00466812">
        <w:rPr>
          <w:rFonts w:ascii="Courier New" w:eastAsia="Verdana" w:hAnsi="Courier New" w:cs="Courier New"/>
          <w:b/>
          <w:color w:val="auto"/>
          <w:u w:val="single" w:color="000000"/>
        </w:rPr>
        <w:t>. Tracciabilità dei flussi finanziari.</w:t>
      </w:r>
      <w:r w:rsidRPr="00466812">
        <w:rPr>
          <w:rFonts w:ascii="Courier New" w:eastAsia="Verdana" w:hAnsi="Courier New" w:cs="Courier New"/>
          <w:color w:val="auto"/>
        </w:rPr>
        <w:t xml:space="preserve"> </w:t>
      </w:r>
    </w:p>
    <w:p w14:paraId="1F41140F" w14:textId="761E524F" w:rsidR="00A14EAF" w:rsidRPr="00C83E86" w:rsidRDefault="000A768C" w:rsidP="00BE2F8A">
      <w:pPr>
        <w:widowControl w:val="0"/>
        <w:tabs>
          <w:tab w:val="left" w:pos="391"/>
        </w:tabs>
        <w:spacing w:after="0" w:line="493" w:lineRule="exact"/>
        <w:ind w:left="0" w:right="0" w:firstLine="0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Il concessionario</w:t>
      </w:r>
      <w:r w:rsidR="00A14EAF" w:rsidRPr="00C83E86">
        <w:rPr>
          <w:rFonts w:ascii="Courier New" w:hAnsi="Courier New" w:cs="Courier New"/>
          <w:color w:val="auto"/>
        </w:rPr>
        <w:t xml:space="preserve"> </w:t>
      </w:r>
      <w:r w:rsidRPr="00C83E86">
        <w:rPr>
          <w:rFonts w:ascii="Courier New" w:hAnsi="Courier New" w:cs="Courier New"/>
          <w:color w:val="auto"/>
        </w:rPr>
        <w:t>è tenuto</w:t>
      </w:r>
      <w:r w:rsidR="00A14EAF" w:rsidRPr="00C83E86">
        <w:rPr>
          <w:rFonts w:ascii="Courier New" w:hAnsi="Courier New" w:cs="Courier New"/>
          <w:color w:val="auto"/>
        </w:rPr>
        <w:t xml:space="preserve"> ad assolvere tutti gli obblighi previsti dall’art. 3 della Legge 136 del 13 agosto 2010 al fine di assicurare la tracciabilità dei movimenti finanziari relativi </w:t>
      </w:r>
      <w:r w:rsidR="00F46D12" w:rsidRPr="00C83E86">
        <w:rPr>
          <w:rFonts w:ascii="Courier New" w:hAnsi="Courier New" w:cs="Courier New"/>
          <w:color w:val="auto"/>
        </w:rPr>
        <w:t>all’</w:t>
      </w:r>
      <w:r w:rsidR="00A14EAF" w:rsidRPr="00C83E86">
        <w:rPr>
          <w:rFonts w:ascii="Courier New" w:hAnsi="Courier New" w:cs="Courier New"/>
          <w:color w:val="auto"/>
        </w:rPr>
        <w:t>oggetto dell</w:t>
      </w:r>
      <w:r w:rsidR="00C83E86" w:rsidRPr="00C83E86">
        <w:rPr>
          <w:rFonts w:ascii="Courier New" w:hAnsi="Courier New" w:cs="Courier New"/>
          <w:color w:val="auto"/>
        </w:rPr>
        <w:t>a concessione</w:t>
      </w:r>
      <w:r w:rsidR="00A14EAF" w:rsidRPr="00C83E86">
        <w:rPr>
          <w:rFonts w:ascii="Courier New" w:hAnsi="Courier New" w:cs="Courier New"/>
          <w:color w:val="auto"/>
        </w:rPr>
        <w:t>. In</w:t>
      </w:r>
      <w:r w:rsidR="00926262" w:rsidRPr="00C83E86">
        <w:rPr>
          <w:rFonts w:ascii="Courier New" w:hAnsi="Courier New" w:cs="Courier New"/>
          <w:color w:val="auto"/>
        </w:rPr>
        <w:t xml:space="preserve"> </w:t>
      </w:r>
      <w:r w:rsidR="00A14EAF" w:rsidRPr="00C83E86">
        <w:rPr>
          <w:rFonts w:ascii="Courier New" w:hAnsi="Courier New" w:cs="Courier New"/>
          <w:color w:val="auto"/>
        </w:rPr>
        <w:t>particolare</w:t>
      </w:r>
      <w:r w:rsidR="00F46D12" w:rsidRPr="00C83E86">
        <w:rPr>
          <w:rFonts w:ascii="Courier New" w:hAnsi="Courier New" w:cs="Courier New"/>
          <w:color w:val="auto"/>
        </w:rPr>
        <w:t>,</w:t>
      </w:r>
      <w:r w:rsidR="00A14EAF" w:rsidRPr="00C83E86">
        <w:rPr>
          <w:rFonts w:ascii="Courier New" w:hAnsi="Courier New" w:cs="Courier New"/>
          <w:color w:val="auto"/>
        </w:rPr>
        <w:t xml:space="preserve"> detti movimenti finanziari devono essere registrati su uno o più conti correnti bancari o postali, accesi presso banche o presso la società Poste Italiane Spa, dedicati, anche in via non esclusiva alle commesse pubbliche e devono essere effettuati esclusivamente con lo strumento del bonifico bancario o postale o con altri strumenti di incasso o di pagamento idonei a consentire la piena tracciabilità delle</w:t>
      </w:r>
      <w:r w:rsidR="00A14EAF" w:rsidRPr="00C83E86">
        <w:rPr>
          <w:rFonts w:ascii="Courier New" w:hAnsi="Courier New" w:cs="Courier New"/>
          <w:color w:val="auto"/>
          <w:spacing w:val="-4"/>
        </w:rPr>
        <w:t xml:space="preserve"> </w:t>
      </w:r>
      <w:r w:rsidR="00A14EAF" w:rsidRPr="00C83E86">
        <w:rPr>
          <w:rFonts w:ascii="Courier New" w:hAnsi="Courier New" w:cs="Courier New"/>
          <w:color w:val="auto"/>
        </w:rPr>
        <w:t>operazioni.</w:t>
      </w:r>
    </w:p>
    <w:p w14:paraId="1EAB57D2" w14:textId="40FCD272" w:rsidR="00A14EAF" w:rsidRPr="00C83E86" w:rsidRDefault="000A768C" w:rsidP="00BE2F8A">
      <w:pPr>
        <w:widowControl w:val="0"/>
        <w:tabs>
          <w:tab w:val="left" w:pos="388"/>
        </w:tabs>
        <w:spacing w:after="0" w:line="493" w:lineRule="exact"/>
        <w:ind w:left="0" w:right="0" w:firstLine="0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Il concessionario</w:t>
      </w:r>
      <w:r w:rsidR="00A14EAF" w:rsidRPr="00C83E86">
        <w:rPr>
          <w:rFonts w:ascii="Courier New" w:hAnsi="Courier New" w:cs="Courier New"/>
          <w:color w:val="auto"/>
        </w:rPr>
        <w:t xml:space="preserve"> ha comunicato </w:t>
      </w:r>
      <w:r w:rsidR="00A42813" w:rsidRPr="00C83E86">
        <w:rPr>
          <w:rFonts w:ascii="Courier New" w:hAnsi="Courier New" w:cs="Courier New"/>
          <w:color w:val="auto"/>
        </w:rPr>
        <w:t>all’</w:t>
      </w:r>
      <w:r w:rsidR="00BE2F8A" w:rsidRPr="00C83E86">
        <w:rPr>
          <w:rFonts w:ascii="Courier New" w:hAnsi="Courier New" w:cs="Courier New"/>
          <w:color w:val="auto"/>
        </w:rPr>
        <w:t>amministrazione</w:t>
      </w:r>
      <w:r w:rsidR="00A14EAF" w:rsidRPr="00C83E86">
        <w:rPr>
          <w:rFonts w:ascii="Courier New" w:hAnsi="Courier New" w:cs="Courier New"/>
          <w:color w:val="auto"/>
        </w:rPr>
        <w:t xml:space="preserve"> gli estremi identificativi dei conti correnti dedicati, nonché, le generalità e il codice fiscale delle persone delegate ad operare sugli stessi. </w:t>
      </w:r>
      <w:r>
        <w:rPr>
          <w:rFonts w:ascii="Courier New" w:hAnsi="Courier New" w:cs="Courier New"/>
          <w:color w:val="auto"/>
        </w:rPr>
        <w:t>Il concessionario</w:t>
      </w:r>
      <w:r w:rsidR="00A14EAF" w:rsidRPr="00C83E86">
        <w:rPr>
          <w:rFonts w:ascii="Courier New" w:hAnsi="Courier New" w:cs="Courier New"/>
          <w:color w:val="auto"/>
        </w:rPr>
        <w:t xml:space="preserve"> si impegna, inoltre, a comunicare eventuali aperture di nuovi conti correnti dedicati, entro 7 giorni dalla loro accensione nonché, nello stesso termine, le generalità e il codice fiscale delle persone delegate ad operare sugli</w:t>
      </w:r>
      <w:r w:rsidR="00A14EAF" w:rsidRPr="00C83E86">
        <w:rPr>
          <w:rFonts w:ascii="Courier New" w:hAnsi="Courier New" w:cs="Courier New"/>
          <w:color w:val="auto"/>
          <w:spacing w:val="-6"/>
        </w:rPr>
        <w:t xml:space="preserve"> </w:t>
      </w:r>
      <w:r w:rsidR="00A14EAF" w:rsidRPr="00C83E86">
        <w:rPr>
          <w:rFonts w:ascii="Courier New" w:hAnsi="Courier New" w:cs="Courier New"/>
          <w:color w:val="auto"/>
        </w:rPr>
        <w:t>stessi.</w:t>
      </w:r>
    </w:p>
    <w:p w14:paraId="2E54DAFF" w14:textId="6E44B864" w:rsidR="00A14EAF" w:rsidRPr="00C83E86" w:rsidRDefault="00A14EAF" w:rsidP="00BE2F8A">
      <w:pPr>
        <w:widowControl w:val="0"/>
        <w:tabs>
          <w:tab w:val="left" w:pos="381"/>
        </w:tabs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 w:rsidRPr="00C83E86">
        <w:rPr>
          <w:rFonts w:ascii="Courier New" w:hAnsi="Courier New" w:cs="Courier New"/>
          <w:color w:val="auto"/>
        </w:rPr>
        <w:t>Come previsto dall’art. 3, comma 9 bis, della L</w:t>
      </w:r>
      <w:r w:rsidR="00926262" w:rsidRPr="00C83E86">
        <w:rPr>
          <w:rFonts w:ascii="Courier New" w:hAnsi="Courier New" w:cs="Courier New"/>
          <w:color w:val="auto"/>
        </w:rPr>
        <w:t>egge</w:t>
      </w:r>
      <w:r w:rsidRPr="00C83E86">
        <w:rPr>
          <w:rFonts w:ascii="Courier New" w:hAnsi="Courier New" w:cs="Courier New"/>
          <w:color w:val="auto"/>
        </w:rPr>
        <w:t xml:space="preserve"> n. 136/2010 e </w:t>
      </w:r>
      <w:proofErr w:type="spellStart"/>
      <w:r w:rsidRPr="00C83E86">
        <w:rPr>
          <w:rFonts w:ascii="Courier New" w:hAnsi="Courier New" w:cs="Courier New"/>
          <w:color w:val="auto"/>
        </w:rPr>
        <w:t>s.m.i.</w:t>
      </w:r>
      <w:proofErr w:type="spellEnd"/>
      <w:r w:rsidRPr="00C83E86">
        <w:rPr>
          <w:rFonts w:ascii="Courier New" w:hAnsi="Courier New" w:cs="Courier New"/>
          <w:color w:val="auto"/>
        </w:rPr>
        <w:t>, il mancato utilizzo del bonifico bancario o postale ovvero degli altri strumenti di pagamento idonei a consentire la piena tracciabilità delle operazioni, costituisce causa di risoluzione del</w:t>
      </w:r>
      <w:r w:rsidRPr="00C83E86">
        <w:rPr>
          <w:rFonts w:ascii="Courier New" w:hAnsi="Courier New" w:cs="Courier New"/>
          <w:color w:val="auto"/>
          <w:spacing w:val="-3"/>
        </w:rPr>
        <w:t xml:space="preserve"> </w:t>
      </w:r>
      <w:r w:rsidRPr="00C83E86">
        <w:rPr>
          <w:rFonts w:ascii="Courier New" w:hAnsi="Courier New" w:cs="Courier New"/>
          <w:color w:val="auto"/>
        </w:rPr>
        <w:t>contratto.</w:t>
      </w:r>
    </w:p>
    <w:p w14:paraId="3177D08A" w14:textId="67E98C82" w:rsidR="00447066" w:rsidRDefault="007E444E" w:rsidP="001111EA">
      <w:pPr>
        <w:spacing w:after="0" w:line="493" w:lineRule="exact"/>
        <w:ind w:left="6" w:right="0" w:firstLine="0"/>
        <w:rPr>
          <w:rFonts w:ascii="Courier New" w:eastAsia="Verdana" w:hAnsi="Courier New" w:cs="Courier New"/>
          <w:b/>
          <w:color w:val="auto"/>
          <w:u w:val="single" w:color="000000"/>
        </w:rPr>
      </w:pPr>
      <w:r w:rsidRPr="00292B45">
        <w:rPr>
          <w:rFonts w:ascii="Courier New" w:eastAsia="Verdana" w:hAnsi="Courier New" w:cs="Courier New"/>
          <w:b/>
          <w:color w:val="auto"/>
          <w:u w:val="single" w:color="000000"/>
        </w:rPr>
        <w:t xml:space="preserve">Articolo </w:t>
      </w:r>
      <w:r w:rsidR="00031155">
        <w:rPr>
          <w:rFonts w:ascii="Courier New" w:eastAsia="Verdana" w:hAnsi="Courier New" w:cs="Courier New"/>
          <w:b/>
          <w:color w:val="auto"/>
          <w:u w:val="single" w:color="000000"/>
        </w:rPr>
        <w:t>9</w:t>
      </w:r>
      <w:r w:rsidRPr="00292B45">
        <w:rPr>
          <w:rFonts w:ascii="Courier New" w:eastAsia="Verdana" w:hAnsi="Courier New" w:cs="Courier New"/>
          <w:b/>
          <w:color w:val="auto"/>
          <w:u w:val="single" w:color="000000"/>
        </w:rPr>
        <w:t xml:space="preserve">. </w:t>
      </w:r>
      <w:r w:rsidR="00031155" w:rsidRPr="00031155">
        <w:rPr>
          <w:rFonts w:ascii="Courier New" w:eastAsia="Verdana" w:hAnsi="Courier New" w:cs="Courier New"/>
          <w:b/>
          <w:color w:val="auto"/>
          <w:u w:val="single" w:color="000000"/>
        </w:rPr>
        <w:t xml:space="preserve">Oneri a carico </w:t>
      </w:r>
      <w:r w:rsidR="000A768C">
        <w:rPr>
          <w:rFonts w:ascii="Courier New" w:eastAsia="Verdana" w:hAnsi="Courier New" w:cs="Courier New"/>
          <w:b/>
          <w:color w:val="auto"/>
          <w:u w:val="single" w:color="000000"/>
        </w:rPr>
        <w:t>del concessionario</w:t>
      </w:r>
      <w:r w:rsidR="00031155">
        <w:rPr>
          <w:rFonts w:ascii="Courier New" w:eastAsia="Verdana" w:hAnsi="Courier New" w:cs="Courier New"/>
          <w:b/>
          <w:color w:val="auto"/>
          <w:u w:val="single" w:color="000000"/>
        </w:rPr>
        <w:t>.</w:t>
      </w:r>
    </w:p>
    <w:p w14:paraId="0BBFCB1A" w14:textId="4D495DDA" w:rsidR="00031155" w:rsidRDefault="000A768C" w:rsidP="001111EA">
      <w:pPr>
        <w:spacing w:after="0" w:line="493" w:lineRule="exact"/>
        <w:ind w:left="6" w:right="0" w:firstLine="0"/>
        <w:rPr>
          <w:rFonts w:ascii="Courier New" w:eastAsia="Verdana" w:hAnsi="Courier New" w:cs="Courier New"/>
          <w:color w:val="auto"/>
        </w:rPr>
      </w:pPr>
      <w:r>
        <w:rPr>
          <w:rFonts w:ascii="Courier New" w:eastAsia="Verdana" w:hAnsi="Courier New" w:cs="Courier New"/>
          <w:color w:val="auto"/>
        </w:rPr>
        <w:t>Il concessionario</w:t>
      </w:r>
      <w:r w:rsidR="00031155" w:rsidRPr="00031155">
        <w:rPr>
          <w:rFonts w:ascii="Courier New" w:eastAsia="Verdana" w:hAnsi="Courier New" w:cs="Courier New"/>
          <w:color w:val="auto"/>
        </w:rPr>
        <w:t xml:space="preserve">, nell’esecuzione del servizio si deve attenere a quanto previsto nel </w:t>
      </w:r>
      <w:r w:rsidR="00C83E86">
        <w:rPr>
          <w:rFonts w:ascii="Courier New" w:eastAsia="Verdana" w:hAnsi="Courier New" w:cs="Courier New"/>
          <w:color w:val="auto"/>
        </w:rPr>
        <w:t>C</w:t>
      </w:r>
      <w:r w:rsidR="00031155" w:rsidRPr="00031155">
        <w:rPr>
          <w:rFonts w:ascii="Courier New" w:eastAsia="Verdana" w:hAnsi="Courier New" w:cs="Courier New"/>
          <w:color w:val="auto"/>
        </w:rPr>
        <w:t>apitolato</w:t>
      </w:r>
      <w:r w:rsidR="00C83E86">
        <w:rPr>
          <w:rFonts w:ascii="Courier New" w:eastAsia="Verdana" w:hAnsi="Courier New" w:cs="Courier New"/>
          <w:color w:val="auto"/>
        </w:rPr>
        <w:t xml:space="preserve"> tecnico</w:t>
      </w:r>
      <w:r w:rsidR="00031155" w:rsidRPr="00031155">
        <w:rPr>
          <w:rFonts w:ascii="Courier New" w:eastAsia="Verdana" w:hAnsi="Courier New" w:cs="Courier New"/>
          <w:color w:val="auto"/>
        </w:rPr>
        <w:t xml:space="preserve"> che forma parte integrante del presente atto. L’inosservanza degli obblighi ivi previsti comporterà, previa comunicazione da parte del</w:t>
      </w:r>
      <w:r w:rsidR="00C83E86">
        <w:rPr>
          <w:rFonts w:ascii="Courier New" w:eastAsia="Verdana" w:hAnsi="Courier New" w:cs="Courier New"/>
          <w:color w:val="auto"/>
        </w:rPr>
        <w:t>la C</w:t>
      </w:r>
      <w:r w:rsidR="00031155" w:rsidRPr="00031155">
        <w:rPr>
          <w:rFonts w:ascii="Courier New" w:eastAsia="Verdana" w:hAnsi="Courier New" w:cs="Courier New"/>
          <w:color w:val="auto"/>
        </w:rPr>
        <w:t>oncedente, l’applicazione delle penali ivi stabilite.</w:t>
      </w:r>
    </w:p>
    <w:p w14:paraId="3DB02A58" w14:textId="7D299BB1" w:rsidR="00031155" w:rsidRPr="00292B45" w:rsidRDefault="00031155" w:rsidP="00031155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 w:rsidRPr="00292B45">
        <w:rPr>
          <w:rFonts w:ascii="Courier New" w:eastAsia="Verdana" w:hAnsi="Courier New" w:cs="Courier New"/>
          <w:b/>
          <w:color w:val="auto"/>
          <w:u w:val="single" w:color="000000"/>
        </w:rPr>
        <w:t xml:space="preserve">Articolo </w:t>
      </w:r>
      <w:r>
        <w:rPr>
          <w:rFonts w:ascii="Courier New" w:eastAsia="Verdana" w:hAnsi="Courier New" w:cs="Courier New"/>
          <w:b/>
          <w:color w:val="auto"/>
          <w:u w:val="single" w:color="000000"/>
        </w:rPr>
        <w:t>10</w:t>
      </w:r>
      <w:r w:rsidRPr="00292B45">
        <w:rPr>
          <w:rFonts w:ascii="Courier New" w:eastAsia="Verdana" w:hAnsi="Courier New" w:cs="Courier New"/>
          <w:b/>
          <w:color w:val="auto"/>
          <w:u w:val="single" w:color="000000"/>
        </w:rPr>
        <w:t xml:space="preserve">. </w:t>
      </w:r>
      <w:r w:rsidRPr="00031155">
        <w:rPr>
          <w:rFonts w:ascii="Courier New" w:eastAsia="Verdana" w:hAnsi="Courier New" w:cs="Courier New"/>
          <w:b/>
          <w:color w:val="auto"/>
          <w:u w:val="single" w:color="000000"/>
        </w:rPr>
        <w:t>Osservanza contratti collettivi di lavoro.</w:t>
      </w:r>
    </w:p>
    <w:p w14:paraId="5BB2B4C9" w14:textId="06BB9498" w:rsidR="00031155" w:rsidRPr="00031155" w:rsidRDefault="000A768C" w:rsidP="00031155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Il concessionario</w:t>
      </w:r>
      <w:r w:rsidR="00031155" w:rsidRPr="00031155">
        <w:rPr>
          <w:rFonts w:ascii="Courier New" w:hAnsi="Courier New" w:cs="Courier New"/>
          <w:color w:val="auto"/>
        </w:rPr>
        <w:t xml:space="preserve"> </w:t>
      </w:r>
      <w:r w:rsidRPr="00031155">
        <w:rPr>
          <w:rFonts w:ascii="Courier New" w:hAnsi="Courier New" w:cs="Courier New"/>
          <w:color w:val="auto"/>
        </w:rPr>
        <w:t>è tenut</w:t>
      </w:r>
      <w:r>
        <w:rPr>
          <w:rFonts w:ascii="Courier New" w:hAnsi="Courier New" w:cs="Courier New"/>
          <w:color w:val="auto"/>
        </w:rPr>
        <w:t>o</w:t>
      </w:r>
      <w:r w:rsidR="00031155" w:rsidRPr="00031155">
        <w:rPr>
          <w:rFonts w:ascii="Courier New" w:hAnsi="Courier New" w:cs="Courier New"/>
          <w:color w:val="auto"/>
        </w:rPr>
        <w:t xml:space="preserve"> ad osservare nei confronti dei dipendenti e collaboratori, e se cooperativa anche dei soci, condizioni normative e retributive non inferiori a quelle risultanti dai contratti collettivi nazionali e dagli accordi locali in vigore per il settore.</w:t>
      </w:r>
    </w:p>
    <w:p w14:paraId="213946D9" w14:textId="3A6197D3" w:rsidR="00031155" w:rsidRDefault="000A768C" w:rsidP="00031155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Il concessionario</w:t>
      </w:r>
      <w:r w:rsidR="00031155" w:rsidRPr="00031155">
        <w:rPr>
          <w:rFonts w:ascii="Courier New" w:hAnsi="Courier New" w:cs="Courier New"/>
          <w:color w:val="auto"/>
        </w:rPr>
        <w:t xml:space="preserve"> si impegna all'integrale osservanza delle disposizioni di cui alla normativa vigente in materia di tutela della salute e della sicurezza nei luoghi di lavoro di cui al D.lgs. 9/04/2008 n. 81, nonché del </w:t>
      </w:r>
      <w:proofErr w:type="spellStart"/>
      <w:r w:rsidR="00031155" w:rsidRPr="00031155">
        <w:rPr>
          <w:rFonts w:ascii="Courier New" w:hAnsi="Courier New" w:cs="Courier New"/>
          <w:color w:val="auto"/>
        </w:rPr>
        <w:t>D.lgs</w:t>
      </w:r>
      <w:proofErr w:type="spellEnd"/>
      <w:r w:rsidR="00031155" w:rsidRPr="00031155">
        <w:rPr>
          <w:rFonts w:ascii="Courier New" w:hAnsi="Courier New" w:cs="Courier New"/>
          <w:color w:val="auto"/>
        </w:rPr>
        <w:t xml:space="preserve"> 2/02/2002 n. 25 (rischio chimico), e del </w:t>
      </w:r>
      <w:proofErr w:type="spellStart"/>
      <w:r w:rsidR="00031155" w:rsidRPr="00031155">
        <w:rPr>
          <w:rFonts w:ascii="Courier New" w:hAnsi="Courier New" w:cs="Courier New"/>
          <w:color w:val="auto"/>
        </w:rPr>
        <w:t>D.lgs</w:t>
      </w:r>
      <w:proofErr w:type="spellEnd"/>
      <w:r w:rsidR="00031155" w:rsidRPr="00031155">
        <w:rPr>
          <w:rFonts w:ascii="Courier New" w:hAnsi="Courier New" w:cs="Courier New"/>
          <w:color w:val="auto"/>
        </w:rPr>
        <w:t xml:space="preserve"> 195/2006 (rischio rumore).</w:t>
      </w:r>
    </w:p>
    <w:p w14:paraId="2535772C" w14:textId="2C7B36C2" w:rsidR="00031155" w:rsidRPr="00C83E86" w:rsidRDefault="00474E26" w:rsidP="00031155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Per l’esercizio della concessione</w:t>
      </w:r>
      <w:r w:rsidR="00031155" w:rsidRPr="00031155">
        <w:rPr>
          <w:rFonts w:ascii="Courier New" w:hAnsi="Courier New" w:cs="Courier New"/>
          <w:color w:val="auto"/>
        </w:rPr>
        <w:t xml:space="preserve"> sono previsti rischi da interferenza per cui </w:t>
      </w:r>
      <w:r w:rsidR="00031155" w:rsidRPr="00C83E86">
        <w:rPr>
          <w:rFonts w:ascii="Courier New" w:hAnsi="Courier New" w:cs="Courier New"/>
          <w:color w:val="auto"/>
        </w:rPr>
        <w:t xml:space="preserve">è stato elaborato il DUVRI specifico </w:t>
      </w:r>
      <w:r w:rsidR="00031155" w:rsidRPr="006846AD">
        <w:rPr>
          <w:rFonts w:ascii="Courier New" w:hAnsi="Courier New" w:cs="Courier New"/>
          <w:color w:val="auto"/>
        </w:rPr>
        <w:t>allegato al presente contratto.</w:t>
      </w:r>
    </w:p>
    <w:p w14:paraId="521CBB66" w14:textId="26D70075" w:rsidR="00170354" w:rsidRPr="00C83E86" w:rsidRDefault="00170354" w:rsidP="00031155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 w:rsidRPr="00C83E86">
        <w:rPr>
          <w:rFonts w:ascii="Courier New" w:eastAsia="Verdana" w:hAnsi="Courier New" w:cs="Courier New"/>
          <w:b/>
          <w:color w:val="auto"/>
          <w:u w:val="single" w:color="000000"/>
        </w:rPr>
        <w:t>Articolo 1</w:t>
      </w:r>
      <w:r w:rsidR="00CF417C" w:rsidRPr="00C83E86">
        <w:rPr>
          <w:rFonts w:ascii="Courier New" w:eastAsia="Verdana" w:hAnsi="Courier New" w:cs="Courier New"/>
          <w:b/>
          <w:color w:val="auto"/>
          <w:u w:val="single" w:color="000000"/>
        </w:rPr>
        <w:t>1</w:t>
      </w:r>
      <w:r w:rsidRPr="00C83E86">
        <w:rPr>
          <w:rFonts w:ascii="Courier New" w:eastAsia="Verdana" w:hAnsi="Courier New" w:cs="Courier New"/>
          <w:b/>
          <w:color w:val="auto"/>
          <w:u w:val="single" w:color="000000"/>
        </w:rPr>
        <w:t>. Norme di comportamento.</w:t>
      </w:r>
      <w:r w:rsidRPr="00C83E86">
        <w:rPr>
          <w:rFonts w:ascii="Courier New" w:eastAsia="Verdana" w:hAnsi="Courier New" w:cs="Courier New"/>
          <w:b/>
          <w:color w:val="auto"/>
        </w:rPr>
        <w:t xml:space="preserve"> </w:t>
      </w:r>
    </w:p>
    <w:p w14:paraId="334E2C1F" w14:textId="1E96CCF1" w:rsidR="00170354" w:rsidRPr="00C83E86" w:rsidRDefault="000A768C" w:rsidP="00062112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Il concessionario</w:t>
      </w:r>
      <w:r w:rsidR="00170354" w:rsidRPr="00C83E86">
        <w:rPr>
          <w:rFonts w:ascii="Courier New" w:hAnsi="Courier New" w:cs="Courier New"/>
          <w:color w:val="auto"/>
        </w:rPr>
        <w:t xml:space="preserve"> con riferimento alle prestazioni oggetto del presente contratto e di tutte quelle eventualmente derivanti da variazioni e/o atti aggiuntivi, si impegna ai sensi dell’art. 2, comma 3 del DPR 62/2013, ad osservare e a far osservare ai propri dipendenti o collaboratori a qualsiasi titolo, per quanto compatibili con il ruolo e l’attività svolta, gli obblighi di condotta previsti dal DPR 62/2013 </w:t>
      </w:r>
      <w:r w:rsidR="00A43D07" w:rsidRPr="00C83E86">
        <w:rPr>
          <w:rFonts w:ascii="Courier New" w:hAnsi="Courier New" w:cs="Courier New"/>
          <w:color w:val="auto"/>
        </w:rPr>
        <w:t xml:space="preserve">e </w:t>
      </w:r>
      <w:proofErr w:type="spellStart"/>
      <w:r w:rsidR="00A43D07" w:rsidRPr="00C83E86">
        <w:rPr>
          <w:rFonts w:ascii="Courier New" w:hAnsi="Courier New" w:cs="Courier New"/>
          <w:color w:val="auto"/>
        </w:rPr>
        <w:t>s.m.i.</w:t>
      </w:r>
      <w:proofErr w:type="spellEnd"/>
      <w:r w:rsidR="00A43D07" w:rsidRPr="00C83E86">
        <w:rPr>
          <w:rFonts w:ascii="Courier New" w:hAnsi="Courier New" w:cs="Courier New"/>
          <w:color w:val="auto"/>
        </w:rPr>
        <w:t xml:space="preserve"> </w:t>
      </w:r>
      <w:r w:rsidR="00170354" w:rsidRPr="00C83E86">
        <w:rPr>
          <w:rFonts w:ascii="Courier New" w:hAnsi="Courier New" w:cs="Courier New"/>
          <w:color w:val="auto"/>
        </w:rPr>
        <w:t>e dal Codice di Comportamento del</w:t>
      </w:r>
      <w:r w:rsidR="00A43D07" w:rsidRPr="00C83E86">
        <w:rPr>
          <w:rFonts w:ascii="Courier New" w:hAnsi="Courier New" w:cs="Courier New"/>
          <w:color w:val="auto"/>
        </w:rPr>
        <w:t>l’A</w:t>
      </w:r>
      <w:r w:rsidR="00062112" w:rsidRPr="00C83E86">
        <w:rPr>
          <w:rFonts w:ascii="Courier New" w:hAnsi="Courier New" w:cs="Courier New"/>
          <w:color w:val="auto"/>
        </w:rPr>
        <w:t>mministrazione</w:t>
      </w:r>
      <w:r w:rsidR="00170354" w:rsidRPr="00C83E86">
        <w:rPr>
          <w:rFonts w:ascii="Courier New" w:hAnsi="Courier New" w:cs="Courier New"/>
          <w:color w:val="auto"/>
        </w:rPr>
        <w:t>, pubblicato sul sito internet istituzionale</w:t>
      </w:r>
      <w:r w:rsidR="00062112" w:rsidRPr="00C83E86">
        <w:rPr>
          <w:rFonts w:ascii="Courier New" w:hAnsi="Courier New" w:cs="Courier New"/>
          <w:color w:val="auto"/>
        </w:rPr>
        <w:t>.</w:t>
      </w:r>
    </w:p>
    <w:p w14:paraId="58FF6299" w14:textId="77777777" w:rsidR="00170354" w:rsidRPr="00C83E86" w:rsidRDefault="00170354" w:rsidP="00062112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 w:rsidRPr="00C83E86">
        <w:rPr>
          <w:rFonts w:ascii="Courier New" w:hAnsi="Courier New" w:cs="Courier New"/>
          <w:color w:val="auto"/>
        </w:rPr>
        <w:t>La grave violazione degli obblighi di cui al Codice di Comportamento (nazionale ed aziendale) può costituire causa di risoluzione del presente contratto.</w:t>
      </w:r>
    </w:p>
    <w:p w14:paraId="2E1F3091" w14:textId="47BBC41A" w:rsidR="00447066" w:rsidRPr="00C83E86" w:rsidRDefault="007E444E" w:rsidP="001111EA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 w:rsidRPr="00C83E86">
        <w:rPr>
          <w:rFonts w:ascii="Courier New" w:eastAsia="Verdana" w:hAnsi="Courier New" w:cs="Courier New"/>
          <w:b/>
          <w:color w:val="auto"/>
          <w:u w:val="single" w:color="000000"/>
        </w:rPr>
        <w:t xml:space="preserve">Articolo </w:t>
      </w:r>
      <w:r w:rsidR="00292B45" w:rsidRPr="00C83E86">
        <w:rPr>
          <w:rFonts w:ascii="Courier New" w:eastAsia="Verdana" w:hAnsi="Courier New" w:cs="Courier New"/>
          <w:b/>
          <w:color w:val="auto"/>
          <w:u w:val="single" w:color="000000"/>
        </w:rPr>
        <w:t>1</w:t>
      </w:r>
      <w:r w:rsidR="00CF417C" w:rsidRPr="00C83E86">
        <w:rPr>
          <w:rFonts w:ascii="Courier New" w:eastAsia="Verdana" w:hAnsi="Courier New" w:cs="Courier New"/>
          <w:b/>
          <w:color w:val="auto"/>
          <w:u w:val="single" w:color="000000"/>
        </w:rPr>
        <w:t>2</w:t>
      </w:r>
      <w:r w:rsidRPr="00C83E86">
        <w:rPr>
          <w:rFonts w:ascii="Courier New" w:eastAsia="Verdana" w:hAnsi="Courier New" w:cs="Courier New"/>
          <w:b/>
          <w:color w:val="auto"/>
          <w:u w:val="single" w:color="000000"/>
        </w:rPr>
        <w:t>. Richiamo alle norme legislative e regolamentari.</w:t>
      </w:r>
      <w:r w:rsidRPr="00C83E86">
        <w:rPr>
          <w:rFonts w:ascii="Courier New" w:eastAsia="Verdana" w:hAnsi="Courier New" w:cs="Courier New"/>
          <w:b/>
          <w:color w:val="auto"/>
        </w:rPr>
        <w:t xml:space="preserve"> </w:t>
      </w:r>
    </w:p>
    <w:p w14:paraId="7D970230" w14:textId="2A907BE9" w:rsidR="00447066" w:rsidRPr="00C83E86" w:rsidRDefault="007E444E" w:rsidP="00A11473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 w:rsidRPr="00C83E86">
        <w:rPr>
          <w:rFonts w:ascii="Courier New" w:hAnsi="Courier New" w:cs="Courier New"/>
          <w:color w:val="auto"/>
        </w:rPr>
        <w:t xml:space="preserve">Si intendono espressamente richiamate e </w:t>
      </w:r>
      <w:r w:rsidR="00604C6E" w:rsidRPr="00C83E86">
        <w:rPr>
          <w:rFonts w:ascii="Courier New" w:hAnsi="Courier New" w:cs="Courier New"/>
          <w:color w:val="auto"/>
        </w:rPr>
        <w:t>debitamente conosciute</w:t>
      </w:r>
      <w:r w:rsidRPr="00C83E86">
        <w:rPr>
          <w:rFonts w:ascii="Courier New" w:hAnsi="Courier New" w:cs="Courier New"/>
          <w:color w:val="auto"/>
        </w:rPr>
        <w:t xml:space="preserve"> le norme legislative e le altre disposizioni vigenti in materia e in particolare il Codice dei contratti. </w:t>
      </w:r>
    </w:p>
    <w:p w14:paraId="253BF1A3" w14:textId="6C338A06" w:rsidR="00447066" w:rsidRPr="00C83E86" w:rsidRDefault="000A768C" w:rsidP="00A11473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Il concessionario</w:t>
      </w:r>
      <w:r w:rsidR="007E444E" w:rsidRPr="00C83E86">
        <w:rPr>
          <w:rFonts w:ascii="Courier New" w:hAnsi="Courier New" w:cs="Courier New"/>
          <w:color w:val="auto"/>
        </w:rPr>
        <w:t xml:space="preserve"> dichiara di non essere sottopost</w:t>
      </w:r>
      <w:r>
        <w:rPr>
          <w:rFonts w:ascii="Courier New" w:hAnsi="Courier New" w:cs="Courier New"/>
          <w:color w:val="auto"/>
        </w:rPr>
        <w:t>o</w:t>
      </w:r>
      <w:r w:rsidR="007E444E" w:rsidRPr="00C83E86">
        <w:rPr>
          <w:rFonts w:ascii="Courier New" w:hAnsi="Courier New" w:cs="Courier New"/>
          <w:color w:val="auto"/>
        </w:rPr>
        <w:t xml:space="preserve"> alle sanzioni di interdizione della capacità a contrattare con la pubblica amministrazione, né all’interruzione dell’attività, anche temporanea, ai sensi degli articoli 14 e 16 del decreto legislativo 8 giugno 2001, n. 231 né essere nelle condizioni di divieto a contrattare di cui all’articolo 53, comma 16-ter, del decreto legislativo n. 165 del 2001. </w:t>
      </w:r>
    </w:p>
    <w:p w14:paraId="07B1B9FC" w14:textId="77777777" w:rsidR="00447066" w:rsidRPr="00C83E86" w:rsidRDefault="007E444E" w:rsidP="00A11473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 w:rsidRPr="00C83E86">
        <w:rPr>
          <w:rFonts w:ascii="Courier New" w:hAnsi="Courier New" w:cs="Courier New"/>
          <w:color w:val="auto"/>
        </w:rPr>
        <w:t xml:space="preserve">In caso di sopravvenuta inefficacia del contratto in seguito ad annullamento giurisdizionale dell’aggiudicazione definitiva, trovano applicazione gli articoli 121, 122, 123 e 124 dell’allegato 1 al decreto legislativo n. 104 del 2010. </w:t>
      </w:r>
    </w:p>
    <w:p w14:paraId="2D37D420" w14:textId="17E6B9E4" w:rsidR="00B11FE8" w:rsidRPr="00170354" w:rsidRDefault="00B11FE8" w:rsidP="00B11FE8">
      <w:pPr>
        <w:spacing w:after="0" w:line="493" w:lineRule="exact"/>
        <w:ind w:left="6" w:right="0" w:firstLine="0"/>
        <w:rPr>
          <w:rFonts w:ascii="Courier New" w:hAnsi="Courier New" w:cs="Courier New"/>
        </w:rPr>
      </w:pPr>
      <w:r w:rsidRPr="00170354">
        <w:rPr>
          <w:rFonts w:ascii="Courier New" w:hAnsi="Courier New" w:cs="Courier New"/>
          <w:b/>
          <w:u w:val="single"/>
        </w:rPr>
        <w:t xml:space="preserve">Articolo </w:t>
      </w:r>
      <w:r>
        <w:rPr>
          <w:rFonts w:ascii="Courier New" w:hAnsi="Courier New" w:cs="Courier New"/>
          <w:b/>
          <w:u w:val="single"/>
        </w:rPr>
        <w:t>13</w:t>
      </w:r>
      <w:r w:rsidRPr="00170354">
        <w:rPr>
          <w:rFonts w:ascii="Courier New" w:hAnsi="Courier New" w:cs="Courier New"/>
          <w:b/>
          <w:u w:val="single"/>
        </w:rPr>
        <w:t xml:space="preserve">. </w:t>
      </w:r>
      <w:r w:rsidRPr="00B11FE8">
        <w:rPr>
          <w:rFonts w:ascii="Courier New" w:hAnsi="Courier New" w:cs="Courier New"/>
          <w:b/>
          <w:u w:val="single"/>
        </w:rPr>
        <w:t>Forza maggiore e/o caso fortuito.</w:t>
      </w:r>
    </w:p>
    <w:p w14:paraId="5AC40670" w14:textId="3B4C3226" w:rsidR="00B11FE8" w:rsidRPr="00B11FE8" w:rsidRDefault="00B11FE8" w:rsidP="00A11473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r w:rsidRPr="00B11FE8">
        <w:rPr>
          <w:rFonts w:ascii="Courier New" w:hAnsi="Courier New" w:cs="Courier New"/>
          <w:color w:val="auto"/>
        </w:rPr>
        <w:t xml:space="preserve">Qualora si verifichino danni da forza maggiore e/o da caso fortuito, gli stessi resteranno a carico </w:t>
      </w:r>
      <w:r w:rsidR="000A768C">
        <w:rPr>
          <w:rFonts w:ascii="Courier New" w:hAnsi="Courier New" w:cs="Courier New"/>
          <w:color w:val="auto"/>
        </w:rPr>
        <w:t>del concessionario</w:t>
      </w:r>
      <w:r w:rsidRPr="00B11FE8">
        <w:rPr>
          <w:rFonts w:ascii="Courier New" w:hAnsi="Courier New" w:cs="Courier New"/>
          <w:color w:val="auto"/>
        </w:rPr>
        <w:t>, in applicazione del rischio d'impresa.</w:t>
      </w:r>
    </w:p>
    <w:p w14:paraId="1D9060EE" w14:textId="12DF3D5E" w:rsidR="00170354" w:rsidRDefault="00170354" w:rsidP="001111EA">
      <w:pPr>
        <w:spacing w:after="0" w:line="493" w:lineRule="exact"/>
        <w:ind w:left="6" w:right="0" w:firstLine="0"/>
        <w:rPr>
          <w:rFonts w:ascii="Courier New" w:hAnsi="Courier New" w:cs="Courier New"/>
          <w:b/>
          <w:u w:val="single"/>
        </w:rPr>
      </w:pPr>
      <w:r w:rsidRPr="00170354">
        <w:rPr>
          <w:rFonts w:ascii="Courier New" w:hAnsi="Courier New" w:cs="Courier New"/>
          <w:b/>
          <w:u w:val="single"/>
        </w:rPr>
        <w:t xml:space="preserve">Articolo </w:t>
      </w:r>
      <w:r w:rsidR="006E0CB2">
        <w:rPr>
          <w:rFonts w:ascii="Courier New" w:hAnsi="Courier New" w:cs="Courier New"/>
          <w:b/>
          <w:u w:val="single"/>
        </w:rPr>
        <w:t>1</w:t>
      </w:r>
      <w:r w:rsidR="00951F53">
        <w:rPr>
          <w:rFonts w:ascii="Courier New" w:hAnsi="Courier New" w:cs="Courier New"/>
          <w:b/>
          <w:u w:val="single"/>
        </w:rPr>
        <w:t>4</w:t>
      </w:r>
      <w:r w:rsidRPr="00170354">
        <w:rPr>
          <w:rFonts w:ascii="Courier New" w:hAnsi="Courier New" w:cs="Courier New"/>
          <w:b/>
          <w:u w:val="single"/>
        </w:rPr>
        <w:t xml:space="preserve">. </w:t>
      </w:r>
      <w:r w:rsidR="00951F53" w:rsidRPr="00951F53">
        <w:rPr>
          <w:rFonts w:ascii="Courier New" w:hAnsi="Courier New" w:cs="Courier New"/>
          <w:b/>
          <w:u w:val="single"/>
        </w:rPr>
        <w:t>Pagamenti.</w:t>
      </w:r>
    </w:p>
    <w:p w14:paraId="7D905F20" w14:textId="6C5C665D" w:rsidR="003A586D" w:rsidRPr="003A586D" w:rsidRDefault="003A586D" w:rsidP="003A586D">
      <w:pPr>
        <w:spacing w:after="0" w:line="493" w:lineRule="exact"/>
        <w:ind w:left="6" w:right="0" w:firstLine="0"/>
        <w:rPr>
          <w:rFonts w:ascii="Courier New" w:hAnsi="Courier New" w:cs="Courier New"/>
        </w:rPr>
      </w:pPr>
      <w:r w:rsidRPr="003A586D">
        <w:rPr>
          <w:rFonts w:ascii="Courier New" w:hAnsi="Courier New" w:cs="Courier New"/>
        </w:rPr>
        <w:t>A decorrere dalla data di avvio della Concessione e conseguente consegna dei locali, il Concessionario dovrà corrispondere all</w:t>
      </w:r>
      <w:r w:rsidR="00913493">
        <w:rPr>
          <w:rFonts w:ascii="Courier New" w:hAnsi="Courier New" w:cs="Courier New"/>
        </w:rPr>
        <w:t>’Amministrazione</w:t>
      </w:r>
      <w:r w:rsidRPr="003A586D">
        <w:rPr>
          <w:rFonts w:ascii="Courier New" w:hAnsi="Courier New" w:cs="Courier New"/>
        </w:rPr>
        <w:t xml:space="preserve">, </w:t>
      </w:r>
      <w:r w:rsidRPr="00176BCB">
        <w:rPr>
          <w:rFonts w:ascii="Courier New" w:hAnsi="Courier New" w:cs="Courier New"/>
        </w:rPr>
        <w:t xml:space="preserve">con rate anticipate a cadenza </w:t>
      </w:r>
      <w:r w:rsidRPr="00645E66">
        <w:rPr>
          <w:rFonts w:ascii="Courier New" w:hAnsi="Courier New" w:cs="Courier New"/>
          <w:b/>
          <w:bCs/>
        </w:rPr>
        <w:t>trimestrale</w:t>
      </w:r>
      <w:r w:rsidR="00645E66" w:rsidRPr="00645E66">
        <w:rPr>
          <w:rFonts w:ascii="Courier New" w:hAnsi="Courier New" w:cs="Courier New"/>
          <w:b/>
          <w:bCs/>
        </w:rPr>
        <w:t>/semestrale</w:t>
      </w:r>
      <w:r w:rsidR="00176BCB" w:rsidRPr="00176BCB">
        <w:rPr>
          <w:rFonts w:ascii="Courier New" w:hAnsi="Courier New" w:cs="Courier New"/>
        </w:rPr>
        <w:t>,</w:t>
      </w:r>
      <w:r w:rsidRPr="00176BCB">
        <w:rPr>
          <w:rFonts w:ascii="Courier New" w:hAnsi="Courier New" w:cs="Courier New"/>
        </w:rPr>
        <w:t xml:space="preserve"> il canone offerto in sede di gara secondo le seguenti modalità: la prima rata entro la fine del primo mese di inizio delle attività e le successive rate entro i primi cinque giorni del primo mese di ogni </w:t>
      </w:r>
      <w:r w:rsidRPr="00645E66">
        <w:rPr>
          <w:rFonts w:ascii="Courier New" w:hAnsi="Courier New" w:cs="Courier New"/>
          <w:b/>
          <w:bCs/>
        </w:rPr>
        <w:t>trimestre</w:t>
      </w:r>
      <w:r w:rsidR="00645E66" w:rsidRPr="00645E66">
        <w:rPr>
          <w:rFonts w:ascii="Courier New" w:hAnsi="Courier New" w:cs="Courier New"/>
          <w:b/>
          <w:bCs/>
        </w:rPr>
        <w:t>/semestre</w:t>
      </w:r>
      <w:r w:rsidRPr="00176BCB">
        <w:rPr>
          <w:rFonts w:ascii="Courier New" w:hAnsi="Courier New" w:cs="Courier New"/>
        </w:rPr>
        <w:t>.</w:t>
      </w:r>
      <w:r w:rsidRPr="003A586D">
        <w:rPr>
          <w:rFonts w:ascii="Courier New" w:hAnsi="Courier New" w:cs="Courier New"/>
        </w:rPr>
        <w:t xml:space="preserve"> </w:t>
      </w:r>
    </w:p>
    <w:p w14:paraId="22AD47E8" w14:textId="11ADB360" w:rsidR="003A586D" w:rsidRPr="003A586D" w:rsidRDefault="003A586D" w:rsidP="003A586D">
      <w:pPr>
        <w:spacing w:after="0" w:line="493" w:lineRule="exact"/>
        <w:ind w:left="6" w:right="0" w:firstLine="0"/>
        <w:rPr>
          <w:rFonts w:ascii="Courier New" w:hAnsi="Courier New" w:cs="Courier New"/>
        </w:rPr>
      </w:pPr>
      <w:r w:rsidRPr="003A586D">
        <w:rPr>
          <w:rFonts w:ascii="Courier New" w:hAnsi="Courier New" w:cs="Courier New"/>
        </w:rPr>
        <w:t>A partire dal secondo anno il canone sarà rivalutato in base agli indici ISTAT dei prezzi al consumo delle famiglie di operai ed impiegati, a seguito di espressa richiesta del conce</w:t>
      </w:r>
      <w:r w:rsidR="00176BCB">
        <w:rPr>
          <w:rFonts w:ascii="Courier New" w:hAnsi="Courier New" w:cs="Courier New"/>
        </w:rPr>
        <w:t>dente</w:t>
      </w:r>
      <w:r w:rsidR="00767E68">
        <w:rPr>
          <w:rFonts w:ascii="Courier New" w:hAnsi="Courier New" w:cs="Courier New"/>
        </w:rPr>
        <w:t xml:space="preserve"> e, </w:t>
      </w:r>
      <w:r w:rsidR="00645E66">
        <w:rPr>
          <w:rFonts w:ascii="Courier New" w:hAnsi="Courier New" w:cs="Courier New"/>
        </w:rPr>
        <w:t xml:space="preserve">in caso di indice negativo, mediante richiesta scritta del </w:t>
      </w:r>
      <w:r w:rsidRPr="003A586D">
        <w:rPr>
          <w:rFonts w:ascii="Courier New" w:hAnsi="Courier New" w:cs="Courier New"/>
        </w:rPr>
        <w:t>conce</w:t>
      </w:r>
      <w:r w:rsidR="00645E66">
        <w:rPr>
          <w:rFonts w:ascii="Courier New" w:hAnsi="Courier New" w:cs="Courier New"/>
        </w:rPr>
        <w:t>ssionario</w:t>
      </w:r>
      <w:r w:rsidRPr="003A586D">
        <w:rPr>
          <w:rFonts w:ascii="Courier New" w:hAnsi="Courier New" w:cs="Courier New"/>
        </w:rPr>
        <w:t xml:space="preserve">. </w:t>
      </w:r>
    </w:p>
    <w:p w14:paraId="3F65E99D" w14:textId="77777777" w:rsidR="00E270F8" w:rsidRDefault="003A586D" w:rsidP="003A586D">
      <w:pPr>
        <w:spacing w:after="0" w:line="493" w:lineRule="exact"/>
        <w:ind w:left="6" w:right="0" w:firstLine="0"/>
        <w:rPr>
          <w:rFonts w:ascii="Courier New" w:hAnsi="Courier New" w:cs="Courier New"/>
        </w:rPr>
      </w:pPr>
      <w:r w:rsidRPr="003A586D">
        <w:rPr>
          <w:rFonts w:ascii="Courier New" w:hAnsi="Courier New" w:cs="Courier New"/>
        </w:rPr>
        <w:t xml:space="preserve">Il pagamento degli importi dovuti dovrà essere corrisposto dal Concessionario mediante </w:t>
      </w:r>
      <w:r w:rsidR="00AE4EE7" w:rsidRPr="00E270F8">
        <w:rPr>
          <w:rFonts w:ascii="Courier New" w:hAnsi="Courier New" w:cs="Courier New"/>
        </w:rPr>
        <w:t>bollettino PAGOPA</w:t>
      </w:r>
      <w:r w:rsidR="00E270F8" w:rsidRPr="00E270F8">
        <w:rPr>
          <w:rFonts w:ascii="Courier New" w:hAnsi="Courier New" w:cs="Courier New"/>
        </w:rPr>
        <w:t>.</w:t>
      </w:r>
    </w:p>
    <w:p w14:paraId="1719AA8D" w14:textId="406EC70C" w:rsidR="003A586D" w:rsidRPr="003A586D" w:rsidRDefault="003A586D" w:rsidP="003A586D">
      <w:pPr>
        <w:spacing w:after="0" w:line="493" w:lineRule="exact"/>
        <w:ind w:left="6" w:right="0" w:firstLine="0"/>
        <w:rPr>
          <w:rFonts w:ascii="Courier New" w:hAnsi="Courier New" w:cs="Courier New"/>
        </w:rPr>
      </w:pPr>
      <w:r w:rsidRPr="003A586D">
        <w:rPr>
          <w:rFonts w:ascii="Courier New" w:hAnsi="Courier New" w:cs="Courier New"/>
        </w:rPr>
        <w:t>Nel caso di ritardo nella corresponsione del canone oltre il trentesimo giorno d</w:t>
      </w:r>
      <w:r w:rsidR="00645E66">
        <w:rPr>
          <w:rFonts w:ascii="Courier New" w:hAnsi="Courier New" w:cs="Courier New"/>
        </w:rPr>
        <w:t>ai</w:t>
      </w:r>
      <w:r w:rsidRPr="003A586D">
        <w:rPr>
          <w:rFonts w:ascii="Courier New" w:hAnsi="Courier New" w:cs="Courier New"/>
        </w:rPr>
        <w:t xml:space="preserve"> predett</w:t>
      </w:r>
      <w:r w:rsidR="00645E66">
        <w:rPr>
          <w:rFonts w:ascii="Courier New" w:hAnsi="Courier New" w:cs="Courier New"/>
        </w:rPr>
        <w:t>i</w:t>
      </w:r>
      <w:r w:rsidRPr="003A586D">
        <w:rPr>
          <w:rFonts w:ascii="Courier New" w:hAnsi="Courier New" w:cs="Courier New"/>
        </w:rPr>
        <w:t xml:space="preserve"> termin</w:t>
      </w:r>
      <w:r w:rsidR="00645E66">
        <w:rPr>
          <w:rFonts w:ascii="Courier New" w:hAnsi="Courier New" w:cs="Courier New"/>
        </w:rPr>
        <w:t>i</w:t>
      </w:r>
      <w:r w:rsidRPr="003A586D">
        <w:rPr>
          <w:rFonts w:ascii="Courier New" w:hAnsi="Courier New" w:cs="Courier New"/>
        </w:rPr>
        <w:t>, l</w:t>
      </w:r>
      <w:r w:rsidR="00913493">
        <w:rPr>
          <w:rFonts w:ascii="Courier New" w:hAnsi="Courier New" w:cs="Courier New"/>
        </w:rPr>
        <w:t>’Amministrazione</w:t>
      </w:r>
      <w:r w:rsidRPr="003A586D">
        <w:rPr>
          <w:rFonts w:ascii="Courier New" w:hAnsi="Courier New" w:cs="Courier New"/>
        </w:rPr>
        <w:t xml:space="preserve"> avrà facoltà di procedere con l'incameramento del deposito cauzionale, di cui al Capitolato tecnico, e verificandosi tale inadempienza per due volte sarà facoltà del</w:t>
      </w:r>
      <w:r w:rsidR="00913493">
        <w:rPr>
          <w:rFonts w:ascii="Courier New" w:hAnsi="Courier New" w:cs="Courier New"/>
        </w:rPr>
        <w:t>l’Amministrazione</w:t>
      </w:r>
      <w:r w:rsidRPr="003A586D">
        <w:rPr>
          <w:rFonts w:ascii="Courier New" w:hAnsi="Courier New" w:cs="Courier New"/>
        </w:rPr>
        <w:t xml:space="preserve"> risolvere la Concessione e/o dichiararla decaduta. Il tutto fatta salva l'applicazione degli interessi di mora per ritardato pagamento.</w:t>
      </w:r>
    </w:p>
    <w:p w14:paraId="60F22FD4" w14:textId="12D3156C" w:rsidR="00794C3B" w:rsidRDefault="00794C3B" w:rsidP="00794C3B">
      <w:pPr>
        <w:spacing w:after="0" w:line="493" w:lineRule="exact"/>
        <w:ind w:left="6" w:right="0" w:firstLine="0"/>
        <w:rPr>
          <w:rFonts w:ascii="Courier New" w:hAnsi="Courier New" w:cs="Courier New"/>
          <w:b/>
          <w:u w:val="single"/>
        </w:rPr>
      </w:pPr>
      <w:r w:rsidRPr="00170354">
        <w:rPr>
          <w:rFonts w:ascii="Courier New" w:hAnsi="Courier New" w:cs="Courier New"/>
          <w:b/>
          <w:u w:val="single"/>
        </w:rPr>
        <w:t xml:space="preserve">Articolo </w:t>
      </w:r>
      <w:r>
        <w:rPr>
          <w:rFonts w:ascii="Courier New" w:hAnsi="Courier New" w:cs="Courier New"/>
          <w:b/>
          <w:u w:val="single"/>
        </w:rPr>
        <w:t>15</w:t>
      </w:r>
      <w:r w:rsidRPr="00170354">
        <w:rPr>
          <w:rFonts w:ascii="Courier New" w:hAnsi="Courier New" w:cs="Courier New"/>
          <w:b/>
          <w:u w:val="single"/>
        </w:rPr>
        <w:t xml:space="preserve">. </w:t>
      </w:r>
      <w:r w:rsidRPr="00794C3B">
        <w:rPr>
          <w:rFonts w:ascii="Courier New" w:hAnsi="Courier New" w:cs="Courier New"/>
          <w:b/>
          <w:u w:val="single"/>
        </w:rPr>
        <w:t>Garanzia definitiva</w:t>
      </w:r>
      <w:r w:rsidR="0001425F">
        <w:rPr>
          <w:rFonts w:ascii="Courier New" w:hAnsi="Courier New" w:cs="Courier New"/>
          <w:b/>
          <w:u w:val="single"/>
        </w:rPr>
        <w:t xml:space="preserve"> e Polizza Assicurativa</w:t>
      </w:r>
      <w:r w:rsidRPr="00794C3B">
        <w:rPr>
          <w:rFonts w:ascii="Courier New" w:hAnsi="Courier New" w:cs="Courier New"/>
          <w:b/>
          <w:u w:val="single"/>
        </w:rPr>
        <w:t>.</w:t>
      </w:r>
    </w:p>
    <w:p w14:paraId="1B1843E5" w14:textId="5ACE309B" w:rsidR="00177F4A" w:rsidRPr="00177F4A" w:rsidRDefault="000A768C" w:rsidP="00177F4A">
      <w:pPr>
        <w:spacing w:after="0" w:line="493" w:lineRule="exact"/>
        <w:ind w:left="6" w:right="0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 concessionario</w:t>
      </w:r>
      <w:r w:rsidR="009D6BA3">
        <w:rPr>
          <w:rFonts w:ascii="Courier New" w:hAnsi="Courier New" w:cs="Courier New"/>
        </w:rPr>
        <w:t xml:space="preserve"> h</w:t>
      </w:r>
      <w:r w:rsidR="00177F4A" w:rsidRPr="00177F4A">
        <w:rPr>
          <w:rFonts w:ascii="Courier New" w:hAnsi="Courier New" w:cs="Courier New"/>
        </w:rPr>
        <w:t>a costituito garanzia definitiva (ai sensi dell’art</w:t>
      </w:r>
      <w:r w:rsidR="00177F4A" w:rsidRPr="009D76F1">
        <w:rPr>
          <w:rFonts w:ascii="Courier New" w:hAnsi="Courier New" w:cs="Courier New"/>
        </w:rPr>
        <w:t xml:space="preserve">. </w:t>
      </w:r>
      <w:r w:rsidR="009D6BA3" w:rsidRPr="009D76F1">
        <w:rPr>
          <w:rFonts w:ascii="Courier New" w:hAnsi="Courier New" w:cs="Courier New"/>
        </w:rPr>
        <w:t>53</w:t>
      </w:r>
      <w:r w:rsidR="00177F4A" w:rsidRPr="009D76F1">
        <w:rPr>
          <w:rFonts w:ascii="Courier New" w:hAnsi="Courier New" w:cs="Courier New"/>
        </w:rPr>
        <w:t xml:space="preserve"> del</w:t>
      </w:r>
      <w:r w:rsidR="00177F4A" w:rsidRPr="00177F4A">
        <w:rPr>
          <w:rFonts w:ascii="Courier New" w:hAnsi="Courier New" w:cs="Courier New"/>
        </w:rPr>
        <w:t xml:space="preserve"> D.lgs. n. 36/2023) dell’importo di €</w:t>
      </w:r>
      <w:r w:rsidR="009D6BA3">
        <w:rPr>
          <w:rFonts w:ascii="Courier New" w:hAnsi="Courier New" w:cs="Courier New"/>
        </w:rPr>
        <w:t xml:space="preserve">. </w:t>
      </w:r>
      <w:r w:rsidR="00913493">
        <w:rPr>
          <w:rFonts w:ascii="Courier New" w:hAnsi="Courier New" w:cs="Courier New"/>
        </w:rPr>
        <w:t>XXXXX</w:t>
      </w:r>
      <w:r w:rsidR="009D6BA3">
        <w:rPr>
          <w:rFonts w:ascii="Courier New" w:hAnsi="Courier New" w:cs="Courier New"/>
        </w:rPr>
        <w:t xml:space="preserve"> </w:t>
      </w:r>
      <w:bookmarkStart w:id="3" w:name="_Hlk207360104"/>
      <w:r w:rsidR="00177F4A" w:rsidRPr="00177F4A">
        <w:rPr>
          <w:rFonts w:ascii="Courier New" w:hAnsi="Courier New" w:cs="Courier New"/>
        </w:rPr>
        <w:t xml:space="preserve">mediante polizza assicurativa fideiussoria in formato digitale n. </w:t>
      </w:r>
      <w:r w:rsidR="00913493">
        <w:rPr>
          <w:rFonts w:ascii="Courier New" w:hAnsi="Courier New" w:cs="Courier New"/>
        </w:rPr>
        <w:t>XXXX</w:t>
      </w:r>
      <w:r w:rsidR="009D76F1">
        <w:rPr>
          <w:rFonts w:ascii="Courier New" w:hAnsi="Courier New" w:cs="Courier New"/>
        </w:rPr>
        <w:t xml:space="preserve"> </w:t>
      </w:r>
      <w:r w:rsidR="009D6BA3">
        <w:rPr>
          <w:rFonts w:ascii="Courier New" w:hAnsi="Courier New" w:cs="Courier New"/>
        </w:rPr>
        <w:t>del</w:t>
      </w:r>
      <w:r w:rsidR="009D76F1">
        <w:rPr>
          <w:rFonts w:ascii="Courier New" w:hAnsi="Courier New" w:cs="Courier New"/>
        </w:rPr>
        <w:t xml:space="preserve"> </w:t>
      </w:r>
      <w:r w:rsidR="00913493">
        <w:rPr>
          <w:rFonts w:ascii="Courier New" w:hAnsi="Courier New" w:cs="Courier New"/>
        </w:rPr>
        <w:t>XXXXX</w:t>
      </w:r>
      <w:r w:rsidR="009D76F1">
        <w:rPr>
          <w:rFonts w:ascii="Courier New" w:hAnsi="Courier New" w:cs="Courier New"/>
        </w:rPr>
        <w:t xml:space="preserve"> </w:t>
      </w:r>
      <w:r w:rsidR="009D6BA3">
        <w:rPr>
          <w:rFonts w:ascii="Courier New" w:hAnsi="Courier New" w:cs="Courier New"/>
        </w:rPr>
        <w:t>emessa da</w:t>
      </w:r>
      <w:r w:rsidR="009D76F1">
        <w:rPr>
          <w:rFonts w:ascii="Courier New" w:hAnsi="Courier New" w:cs="Courier New"/>
        </w:rPr>
        <w:t xml:space="preserve"> </w:t>
      </w:r>
      <w:r w:rsidR="00913493">
        <w:rPr>
          <w:rFonts w:ascii="Courier New" w:hAnsi="Courier New" w:cs="Courier New"/>
        </w:rPr>
        <w:t>XXXXX</w:t>
      </w:r>
      <w:r w:rsidR="00177F4A">
        <w:rPr>
          <w:rFonts w:ascii="Courier New" w:hAnsi="Courier New" w:cs="Courier New"/>
        </w:rPr>
        <w:t>,</w:t>
      </w:r>
      <w:r w:rsidR="00177F4A" w:rsidRPr="00177F4A">
        <w:rPr>
          <w:rFonts w:ascii="Courier New" w:hAnsi="Courier New" w:cs="Courier New"/>
        </w:rPr>
        <w:t xml:space="preserve"> nel rispetto del D.M. 193/2022</w:t>
      </w:r>
      <w:r w:rsidR="00177F4A">
        <w:rPr>
          <w:rFonts w:ascii="Courier New" w:hAnsi="Courier New" w:cs="Courier New"/>
        </w:rPr>
        <w:t xml:space="preserve"> e </w:t>
      </w:r>
      <w:proofErr w:type="spellStart"/>
      <w:r w:rsidR="00177F4A">
        <w:rPr>
          <w:rFonts w:ascii="Courier New" w:hAnsi="Courier New" w:cs="Courier New"/>
        </w:rPr>
        <w:t>smi</w:t>
      </w:r>
      <w:proofErr w:type="spellEnd"/>
      <w:r w:rsidR="00177F4A" w:rsidRPr="00177F4A">
        <w:rPr>
          <w:rFonts w:ascii="Courier New" w:hAnsi="Courier New" w:cs="Courier New"/>
        </w:rPr>
        <w:t>.</w:t>
      </w:r>
      <w:bookmarkEnd w:id="3"/>
    </w:p>
    <w:p w14:paraId="72E9DB3E" w14:textId="3113C0DA" w:rsidR="00332DC5" w:rsidRDefault="00332DC5" w:rsidP="00332DC5">
      <w:pPr>
        <w:spacing w:after="0" w:line="493" w:lineRule="exact"/>
        <w:ind w:left="6" w:right="0" w:firstLine="0"/>
        <w:rPr>
          <w:rFonts w:ascii="Courier New" w:hAnsi="Courier New" w:cs="Courier New"/>
        </w:rPr>
      </w:pPr>
      <w:r w:rsidRPr="00332DC5">
        <w:rPr>
          <w:rFonts w:ascii="Courier New" w:hAnsi="Courier New" w:cs="Courier New"/>
        </w:rPr>
        <w:t>L</w:t>
      </w:r>
      <w:r w:rsidR="009D6BA3">
        <w:rPr>
          <w:rFonts w:ascii="Courier New" w:hAnsi="Courier New" w:cs="Courier New"/>
        </w:rPr>
        <w:t>a</w:t>
      </w:r>
      <w:r w:rsidRPr="00332DC5">
        <w:rPr>
          <w:rFonts w:ascii="Courier New" w:hAnsi="Courier New" w:cs="Courier New"/>
        </w:rPr>
        <w:t xml:space="preserve"> polizz</w:t>
      </w:r>
      <w:r w:rsidR="009D6BA3">
        <w:rPr>
          <w:rFonts w:ascii="Courier New" w:hAnsi="Courier New" w:cs="Courier New"/>
        </w:rPr>
        <w:t>a</w:t>
      </w:r>
      <w:r w:rsidRPr="00332DC5">
        <w:rPr>
          <w:rFonts w:ascii="Courier New" w:hAnsi="Courier New" w:cs="Courier New"/>
        </w:rPr>
        <w:t xml:space="preserve"> </w:t>
      </w:r>
      <w:r w:rsidR="009D6BA3">
        <w:rPr>
          <w:rFonts w:ascii="Courier New" w:hAnsi="Courier New" w:cs="Courier New"/>
        </w:rPr>
        <w:t>è</w:t>
      </w:r>
      <w:r w:rsidRPr="00332DC5">
        <w:rPr>
          <w:rFonts w:ascii="Courier New" w:hAnsi="Courier New" w:cs="Courier New"/>
        </w:rPr>
        <w:t xml:space="preserve"> stat</w:t>
      </w:r>
      <w:r w:rsidR="009D6BA3">
        <w:rPr>
          <w:rFonts w:ascii="Courier New" w:hAnsi="Courier New" w:cs="Courier New"/>
        </w:rPr>
        <w:t>a</w:t>
      </w:r>
      <w:r w:rsidRPr="00332DC5">
        <w:rPr>
          <w:rFonts w:ascii="Courier New" w:hAnsi="Courier New" w:cs="Courier New"/>
        </w:rPr>
        <w:t xml:space="preserve"> verificat</w:t>
      </w:r>
      <w:r w:rsidR="009D6BA3">
        <w:rPr>
          <w:rFonts w:ascii="Courier New" w:hAnsi="Courier New" w:cs="Courier New"/>
        </w:rPr>
        <w:t>a</w:t>
      </w:r>
      <w:r w:rsidRPr="00332DC5">
        <w:rPr>
          <w:rFonts w:ascii="Courier New" w:hAnsi="Courier New" w:cs="Courier New"/>
        </w:rPr>
        <w:t xml:space="preserve"> con le modalità di verifica in ordine alla </w:t>
      </w:r>
      <w:r w:rsidR="009D6BA3">
        <w:rPr>
          <w:rFonts w:ascii="Courier New" w:hAnsi="Courier New" w:cs="Courier New"/>
        </w:rPr>
        <w:t>sua</w:t>
      </w:r>
      <w:r w:rsidRPr="00332DC5">
        <w:rPr>
          <w:rFonts w:ascii="Courier New" w:hAnsi="Courier New" w:cs="Courier New"/>
        </w:rPr>
        <w:t xml:space="preserve"> veridicità e autenticità prescritt</w:t>
      </w:r>
      <w:r w:rsidR="009D6BA3">
        <w:rPr>
          <w:rFonts w:ascii="Courier New" w:hAnsi="Courier New" w:cs="Courier New"/>
        </w:rPr>
        <w:t>a</w:t>
      </w:r>
      <w:r w:rsidRPr="00332DC5">
        <w:rPr>
          <w:rFonts w:ascii="Courier New" w:hAnsi="Courier New" w:cs="Courier New"/>
        </w:rPr>
        <w:t xml:space="preserve"> dal Codice dei contratti e dalle raccomandazioni in materia, contenute nel documento “Garanzie Finanziarie per le P.A.” redatto da IVASS, Banca d’Italia, ANAC e AGCM.</w:t>
      </w:r>
    </w:p>
    <w:p w14:paraId="38BE4860" w14:textId="2C2B016B" w:rsidR="003F249E" w:rsidRDefault="000A768C" w:rsidP="00332DC5">
      <w:pPr>
        <w:spacing w:after="0" w:line="493" w:lineRule="exact"/>
        <w:ind w:left="6" w:right="0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 concessionario</w:t>
      </w:r>
      <w:r w:rsidR="0001425F" w:rsidRPr="00645E66">
        <w:rPr>
          <w:rFonts w:ascii="Courier New" w:hAnsi="Courier New" w:cs="Courier New"/>
        </w:rPr>
        <w:t xml:space="preserve"> ha costituito polizza</w:t>
      </w:r>
      <w:r w:rsidR="003F249E" w:rsidRPr="00645E66">
        <w:rPr>
          <w:rFonts w:ascii="Courier New" w:hAnsi="Courier New" w:cs="Courier New"/>
        </w:rPr>
        <w:t xml:space="preserve"> di</w:t>
      </w:r>
      <w:r w:rsidR="0001425F" w:rsidRPr="00645E66">
        <w:rPr>
          <w:rFonts w:ascii="Cambria" w:eastAsiaTheme="minorEastAsia" w:hAnsi="Cambria" w:cs="Cambria"/>
        </w:rPr>
        <w:t xml:space="preserve"> r</w:t>
      </w:r>
      <w:r w:rsidR="0001425F" w:rsidRPr="00645E66">
        <w:rPr>
          <w:rFonts w:ascii="Courier New" w:hAnsi="Courier New" w:cs="Courier New"/>
        </w:rPr>
        <w:t xml:space="preserve">esponsabilità Civile verso terzi (RCT), a </w:t>
      </w:r>
      <w:r w:rsidR="003F249E" w:rsidRPr="00645E66">
        <w:rPr>
          <w:rFonts w:ascii="Courier New" w:hAnsi="Courier New" w:cs="Courier New"/>
        </w:rPr>
        <w:t>copertura degli eventuali danni causati a persone o cose nello svolgimento della propria attività, nonché a copertura degli eventuali danni arrecati per qualsiasi causa alle cose e ai locali oggetto della Concessione, incendio compreso</w:t>
      </w:r>
      <w:r w:rsidR="00527401" w:rsidRPr="00645E66">
        <w:rPr>
          <w:rFonts w:ascii="Courier New" w:hAnsi="Courier New" w:cs="Courier New"/>
        </w:rPr>
        <w:t>,</w:t>
      </w:r>
      <w:r w:rsidR="003F249E" w:rsidRPr="00645E66">
        <w:rPr>
          <w:rFonts w:ascii="Courier New" w:hAnsi="Courier New" w:cs="Courier New"/>
        </w:rPr>
        <w:t xml:space="preserve"> mediante polizza assicurativa fideiussoria in formato digitale, nel rispetto del D.M. 193/2022 e </w:t>
      </w:r>
      <w:proofErr w:type="spellStart"/>
      <w:r w:rsidR="003F249E" w:rsidRPr="00645E66">
        <w:rPr>
          <w:rFonts w:ascii="Courier New" w:hAnsi="Courier New" w:cs="Courier New"/>
        </w:rPr>
        <w:t>smi</w:t>
      </w:r>
      <w:proofErr w:type="spellEnd"/>
      <w:r w:rsidR="003F249E" w:rsidRPr="00645E66">
        <w:rPr>
          <w:rFonts w:ascii="Courier New" w:hAnsi="Courier New" w:cs="Courier New"/>
        </w:rPr>
        <w:t>., n.</w:t>
      </w:r>
      <w:r w:rsidR="008E7487" w:rsidRPr="00645E66">
        <w:rPr>
          <w:rFonts w:ascii="Courier New" w:hAnsi="Courier New" w:cs="Courier New"/>
        </w:rPr>
        <w:t xml:space="preserve"> XXXXX</w:t>
      </w:r>
      <w:r w:rsidR="009D76F1" w:rsidRPr="00645E66">
        <w:rPr>
          <w:rFonts w:ascii="Courier New" w:hAnsi="Courier New" w:cs="Courier New"/>
        </w:rPr>
        <w:t xml:space="preserve"> </w:t>
      </w:r>
      <w:r w:rsidR="003F249E" w:rsidRPr="00645E66">
        <w:rPr>
          <w:rFonts w:ascii="Courier New" w:hAnsi="Courier New" w:cs="Courier New"/>
        </w:rPr>
        <w:t>del</w:t>
      </w:r>
      <w:r w:rsidR="009D76F1" w:rsidRPr="00645E66">
        <w:rPr>
          <w:rFonts w:ascii="Courier New" w:hAnsi="Courier New" w:cs="Courier New"/>
        </w:rPr>
        <w:t xml:space="preserve"> </w:t>
      </w:r>
      <w:r w:rsidR="008E7487" w:rsidRPr="00645E66">
        <w:rPr>
          <w:rFonts w:ascii="Courier New" w:hAnsi="Courier New" w:cs="Courier New"/>
        </w:rPr>
        <w:t>XXXX</w:t>
      </w:r>
      <w:r w:rsidR="009D76F1" w:rsidRPr="00645E66">
        <w:rPr>
          <w:rFonts w:ascii="Courier New" w:hAnsi="Courier New" w:cs="Courier New"/>
        </w:rPr>
        <w:t xml:space="preserve"> </w:t>
      </w:r>
      <w:r w:rsidR="003F249E" w:rsidRPr="00645E66">
        <w:rPr>
          <w:rFonts w:ascii="Courier New" w:hAnsi="Courier New" w:cs="Courier New"/>
        </w:rPr>
        <w:t>emessa da</w:t>
      </w:r>
      <w:r w:rsidR="009D76F1" w:rsidRPr="00645E66">
        <w:rPr>
          <w:rFonts w:ascii="Courier New" w:hAnsi="Courier New" w:cs="Courier New"/>
        </w:rPr>
        <w:t xml:space="preserve"> </w:t>
      </w:r>
      <w:r w:rsidR="008E7487" w:rsidRPr="00645E66">
        <w:rPr>
          <w:rFonts w:ascii="Courier New" w:hAnsi="Courier New" w:cs="Courier New"/>
        </w:rPr>
        <w:t>XXXXXX</w:t>
      </w:r>
      <w:r w:rsidR="003F249E" w:rsidRPr="00645E66">
        <w:rPr>
          <w:rFonts w:ascii="Courier New" w:hAnsi="Courier New" w:cs="Courier New"/>
        </w:rPr>
        <w:t xml:space="preserve"> e con un massimale unico di garanzia pari ad €</w:t>
      </w:r>
      <w:r w:rsidR="009D76F1" w:rsidRPr="00645E66">
        <w:rPr>
          <w:rFonts w:ascii="Courier New" w:hAnsi="Courier New" w:cs="Courier New"/>
        </w:rPr>
        <w:t xml:space="preserve"> </w:t>
      </w:r>
      <w:r w:rsidR="008E7487" w:rsidRPr="00645E66">
        <w:rPr>
          <w:rFonts w:ascii="Courier New" w:hAnsi="Courier New" w:cs="Courier New"/>
        </w:rPr>
        <w:t>XXXXXXXX</w:t>
      </w:r>
      <w:r w:rsidR="009D76F1" w:rsidRPr="00645E66">
        <w:rPr>
          <w:rFonts w:ascii="Courier New" w:hAnsi="Courier New" w:cs="Courier New"/>
        </w:rPr>
        <w:t>.</w:t>
      </w:r>
    </w:p>
    <w:p w14:paraId="5DEB41C7" w14:textId="4C364FA9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hAnsi="Courier New" w:cs="Courier New"/>
        </w:rPr>
      </w:pPr>
      <w:r w:rsidRPr="00FC07E0">
        <w:rPr>
          <w:rFonts w:ascii="Courier New" w:hAnsi="Courier New" w:cs="Courier New"/>
        </w:rPr>
        <w:t>La predetta</w:t>
      </w:r>
      <w:r w:rsidRPr="003F249E">
        <w:rPr>
          <w:rFonts w:ascii="Courier New" w:hAnsi="Courier New" w:cs="Courier New"/>
        </w:rPr>
        <w:t xml:space="preserve"> copertura assicurativa dovrà essere rinnovata con continuità sino alla scadenza del contratto. Resta ferma l’intera responsabilità </w:t>
      </w:r>
      <w:r w:rsidR="000A768C">
        <w:rPr>
          <w:rFonts w:ascii="Courier New" w:hAnsi="Courier New" w:cs="Courier New"/>
        </w:rPr>
        <w:t>del concessionario</w:t>
      </w:r>
      <w:r w:rsidRPr="003F249E">
        <w:rPr>
          <w:rFonts w:ascii="Courier New" w:hAnsi="Courier New" w:cs="Courier New"/>
        </w:rPr>
        <w:t xml:space="preserve"> anche per danni eventualmente non coperti dalla predetta copertura assicurativa ovvero per danni eccedenti i massimali assicurati.</w:t>
      </w:r>
    </w:p>
    <w:p w14:paraId="3A2C7644" w14:textId="7501BC3A" w:rsidR="003F249E" w:rsidRPr="003F249E" w:rsidRDefault="000A768C" w:rsidP="003F249E">
      <w:pPr>
        <w:spacing w:after="0" w:line="493" w:lineRule="exact"/>
        <w:ind w:left="6" w:right="0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 concessionario</w:t>
      </w:r>
      <w:r w:rsidR="003F249E" w:rsidRPr="003F249E">
        <w:rPr>
          <w:rFonts w:ascii="Courier New" w:hAnsi="Courier New" w:cs="Courier New"/>
        </w:rPr>
        <w:t xml:space="preserve"> </w:t>
      </w:r>
      <w:r w:rsidRPr="003F249E">
        <w:rPr>
          <w:rFonts w:ascii="Courier New" w:hAnsi="Courier New" w:cs="Courier New"/>
        </w:rPr>
        <w:t>è tenuto</w:t>
      </w:r>
      <w:r w:rsidR="003F249E" w:rsidRPr="003F249E">
        <w:rPr>
          <w:rFonts w:ascii="Courier New" w:hAnsi="Courier New" w:cs="Courier New"/>
        </w:rPr>
        <w:t xml:space="preserve">, comunque, a manlevare la Concedente da qualsiasi responsabilità diretta od indiretta a qualsiasi titolo configurata, a seguito di atti o fatti dipendenti dall’esercizio </w:t>
      </w:r>
      <w:r w:rsidR="003F249E">
        <w:rPr>
          <w:rFonts w:ascii="Courier New" w:hAnsi="Courier New" w:cs="Courier New"/>
        </w:rPr>
        <w:t>della concessione.</w:t>
      </w:r>
    </w:p>
    <w:p w14:paraId="7EBEE1DF" w14:textId="33FC0033" w:rsidR="004356C3" w:rsidRPr="00170354" w:rsidRDefault="004356C3" w:rsidP="004356C3">
      <w:pPr>
        <w:spacing w:after="0" w:line="493" w:lineRule="exact"/>
        <w:ind w:left="6" w:right="0" w:firstLine="0"/>
        <w:rPr>
          <w:rFonts w:ascii="Courier New" w:hAnsi="Courier New" w:cs="Courier New"/>
        </w:rPr>
      </w:pPr>
      <w:r w:rsidRPr="00170354">
        <w:rPr>
          <w:rFonts w:ascii="Courier New" w:hAnsi="Courier New" w:cs="Courier New"/>
          <w:b/>
          <w:u w:val="single"/>
        </w:rPr>
        <w:t xml:space="preserve">Articolo </w:t>
      </w:r>
      <w:r>
        <w:rPr>
          <w:rFonts w:ascii="Courier New" w:hAnsi="Courier New" w:cs="Courier New"/>
          <w:b/>
          <w:u w:val="single"/>
        </w:rPr>
        <w:t>16</w:t>
      </w:r>
      <w:r w:rsidRPr="00170354">
        <w:rPr>
          <w:rFonts w:ascii="Courier New" w:hAnsi="Courier New" w:cs="Courier New"/>
          <w:b/>
          <w:u w:val="single"/>
        </w:rPr>
        <w:t xml:space="preserve">. </w:t>
      </w:r>
      <w:r w:rsidRPr="004356C3">
        <w:rPr>
          <w:rFonts w:ascii="Courier New" w:hAnsi="Courier New" w:cs="Courier New"/>
          <w:b/>
          <w:u w:val="single"/>
        </w:rPr>
        <w:t>Recesso.</w:t>
      </w:r>
    </w:p>
    <w:p w14:paraId="18F67C62" w14:textId="3E69C4C1" w:rsidR="004356C3" w:rsidRPr="00170354" w:rsidRDefault="004356C3" w:rsidP="00332DC5">
      <w:pPr>
        <w:spacing w:after="0" w:line="493" w:lineRule="exact"/>
        <w:ind w:left="6" w:right="0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L’Amministrazione</w:t>
      </w:r>
      <w:r w:rsidRPr="004356C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</w:t>
      </w:r>
      <w:r w:rsidRPr="004356C3">
        <w:rPr>
          <w:rFonts w:ascii="Courier New" w:hAnsi="Courier New" w:cs="Courier New"/>
        </w:rPr>
        <w:t>i riserva la facoltà di recedere dal contratto nei modi e termini</w:t>
      </w:r>
      <w:r>
        <w:rPr>
          <w:rFonts w:ascii="Courier New" w:hAnsi="Courier New" w:cs="Courier New"/>
        </w:rPr>
        <w:t xml:space="preserve"> previsti dal C</w:t>
      </w:r>
      <w:r w:rsidR="006846AD">
        <w:rPr>
          <w:rFonts w:ascii="Courier New" w:hAnsi="Courier New" w:cs="Courier New"/>
        </w:rPr>
        <w:t>apitolato tecnico</w:t>
      </w:r>
      <w:r>
        <w:rPr>
          <w:rFonts w:ascii="Courier New" w:hAnsi="Courier New" w:cs="Courier New"/>
        </w:rPr>
        <w:t>.</w:t>
      </w:r>
    </w:p>
    <w:p w14:paraId="5DB23BA7" w14:textId="469B9CE0" w:rsidR="00951F53" w:rsidRPr="00170354" w:rsidRDefault="00951F53" w:rsidP="00951F53">
      <w:pPr>
        <w:spacing w:after="0" w:line="493" w:lineRule="exact"/>
        <w:ind w:left="6" w:right="0" w:firstLine="0"/>
        <w:rPr>
          <w:rFonts w:ascii="Courier New" w:hAnsi="Courier New" w:cs="Courier New"/>
        </w:rPr>
      </w:pPr>
      <w:bookmarkStart w:id="4" w:name="_Hlk204253794"/>
      <w:r w:rsidRPr="00170354">
        <w:rPr>
          <w:rFonts w:ascii="Courier New" w:hAnsi="Courier New" w:cs="Courier New"/>
          <w:b/>
          <w:u w:val="single"/>
        </w:rPr>
        <w:t xml:space="preserve">Articolo </w:t>
      </w:r>
      <w:r>
        <w:rPr>
          <w:rFonts w:ascii="Courier New" w:hAnsi="Courier New" w:cs="Courier New"/>
          <w:b/>
          <w:u w:val="single"/>
        </w:rPr>
        <w:t>1</w:t>
      </w:r>
      <w:r w:rsidR="00A33348">
        <w:rPr>
          <w:rFonts w:ascii="Courier New" w:hAnsi="Courier New" w:cs="Courier New"/>
          <w:b/>
          <w:u w:val="single"/>
        </w:rPr>
        <w:t>7</w:t>
      </w:r>
      <w:r w:rsidRPr="00170354">
        <w:rPr>
          <w:rFonts w:ascii="Courier New" w:hAnsi="Courier New" w:cs="Courier New"/>
          <w:b/>
          <w:u w:val="single"/>
        </w:rPr>
        <w:t>. Controversie.</w:t>
      </w:r>
      <w:r w:rsidRPr="00170354">
        <w:rPr>
          <w:rFonts w:ascii="Courier New" w:hAnsi="Courier New" w:cs="Courier New"/>
        </w:rPr>
        <w:t xml:space="preserve"> </w:t>
      </w:r>
    </w:p>
    <w:bookmarkEnd w:id="4"/>
    <w:p w14:paraId="46315713" w14:textId="547E0131" w:rsidR="00A33348" w:rsidRDefault="00A33348" w:rsidP="00A33348">
      <w:pPr>
        <w:spacing w:after="0" w:line="493" w:lineRule="exact"/>
        <w:ind w:left="6" w:right="0" w:firstLine="0"/>
        <w:rPr>
          <w:rFonts w:ascii="Courier New" w:hAnsi="Courier New" w:cs="Courier New"/>
        </w:rPr>
      </w:pPr>
      <w:r w:rsidRPr="00A33348">
        <w:rPr>
          <w:rFonts w:ascii="Courier New" w:hAnsi="Courier New" w:cs="Courier New"/>
        </w:rPr>
        <w:t xml:space="preserve">La soluzione di eventuali controversie che dovessero sorgere tra </w:t>
      </w:r>
      <w:r w:rsidR="000A768C">
        <w:rPr>
          <w:rFonts w:ascii="Courier New" w:hAnsi="Courier New" w:cs="Courier New"/>
        </w:rPr>
        <w:t>il concessionario</w:t>
      </w:r>
      <w:r w:rsidRPr="00A33348">
        <w:rPr>
          <w:rFonts w:ascii="Courier New" w:hAnsi="Courier New" w:cs="Courier New"/>
        </w:rPr>
        <w:t xml:space="preserve"> e l’Amministrazione durante l’esecuzione del servizio, sarà rimessa alla competenza dell’Autorità Giudiziaria Ordinaria. È quindi</w:t>
      </w:r>
      <w:r>
        <w:rPr>
          <w:rFonts w:ascii="Courier New" w:hAnsi="Courier New" w:cs="Courier New"/>
        </w:rPr>
        <w:t xml:space="preserve"> </w:t>
      </w:r>
      <w:r w:rsidRPr="00A33348">
        <w:rPr>
          <w:rFonts w:ascii="Courier New" w:hAnsi="Courier New" w:cs="Courier New"/>
        </w:rPr>
        <w:t xml:space="preserve">esclusa in ogni caso la competenza arbitrale. Il Foro competente è in via esclusiva quello di Rimini. L’insorgere di un eventuale contenzioso non esime comunque </w:t>
      </w:r>
      <w:r w:rsidR="000A768C">
        <w:rPr>
          <w:rFonts w:ascii="Courier New" w:hAnsi="Courier New" w:cs="Courier New"/>
        </w:rPr>
        <w:t>il concessionario</w:t>
      </w:r>
      <w:r w:rsidRPr="00A33348">
        <w:rPr>
          <w:rFonts w:ascii="Courier New" w:hAnsi="Courier New" w:cs="Courier New"/>
        </w:rPr>
        <w:t xml:space="preserve"> dall’obbligo di proseguire il servizio. Ogni sospensione sarà pertanto ritenuta illegittima, salvo l'ipotesi di cui all'art. 1460 c.c.</w:t>
      </w:r>
    </w:p>
    <w:p w14:paraId="48389BC3" w14:textId="483B9AD8" w:rsidR="00447066" w:rsidRPr="0044332E" w:rsidRDefault="007E444E" w:rsidP="00A33348">
      <w:pPr>
        <w:spacing w:after="0" w:line="493" w:lineRule="exact"/>
        <w:ind w:left="6" w:right="0" w:firstLine="0"/>
        <w:rPr>
          <w:rFonts w:ascii="Courier New" w:hAnsi="Courier New" w:cs="Courier New"/>
          <w:color w:val="auto"/>
        </w:rPr>
      </w:pPr>
      <w:bookmarkStart w:id="5" w:name="_Hlk204257930"/>
      <w:r w:rsidRPr="0044332E">
        <w:rPr>
          <w:rFonts w:ascii="Courier New" w:eastAsia="Verdana" w:hAnsi="Courier New" w:cs="Courier New"/>
          <w:b/>
          <w:color w:val="auto"/>
          <w:u w:val="single" w:color="000000"/>
        </w:rPr>
        <w:t xml:space="preserve">Articolo </w:t>
      </w:r>
      <w:r w:rsidR="00292B45" w:rsidRPr="0044332E">
        <w:rPr>
          <w:rFonts w:ascii="Courier New" w:eastAsia="Verdana" w:hAnsi="Courier New" w:cs="Courier New"/>
          <w:b/>
          <w:color w:val="auto"/>
          <w:u w:val="single" w:color="000000"/>
        </w:rPr>
        <w:t>1</w:t>
      </w:r>
      <w:r w:rsidR="009358A3">
        <w:rPr>
          <w:rFonts w:ascii="Courier New" w:eastAsia="Verdana" w:hAnsi="Courier New" w:cs="Courier New"/>
          <w:b/>
          <w:color w:val="auto"/>
          <w:u w:val="single" w:color="000000"/>
        </w:rPr>
        <w:t>8</w:t>
      </w:r>
      <w:r w:rsidRPr="0044332E">
        <w:rPr>
          <w:rFonts w:ascii="Courier New" w:eastAsia="Verdana" w:hAnsi="Courier New" w:cs="Courier New"/>
          <w:b/>
          <w:color w:val="auto"/>
          <w:u w:val="single" w:color="000000"/>
        </w:rPr>
        <w:t xml:space="preserve">. </w:t>
      </w:r>
      <w:r w:rsidR="009358A3" w:rsidRPr="009358A3">
        <w:rPr>
          <w:rFonts w:ascii="Courier New" w:eastAsia="Verdana" w:hAnsi="Courier New" w:cs="Courier New"/>
          <w:b/>
          <w:color w:val="auto"/>
          <w:u w:val="single" w:color="000000"/>
        </w:rPr>
        <w:t>Spese contrattuali.</w:t>
      </w:r>
    </w:p>
    <w:bookmarkEnd w:id="5"/>
    <w:p w14:paraId="4CE0B940" w14:textId="032EA8BF" w:rsidR="006A5035" w:rsidRDefault="006A5035" w:rsidP="006A5035">
      <w:pPr>
        <w:spacing w:after="0" w:line="493" w:lineRule="exact"/>
        <w:ind w:left="0" w:right="0" w:firstLine="0"/>
        <w:rPr>
          <w:rFonts w:ascii="Courier New" w:hAnsi="Courier New" w:cs="Courier New"/>
          <w:color w:val="auto"/>
        </w:rPr>
      </w:pPr>
      <w:r w:rsidRPr="006A5035">
        <w:rPr>
          <w:rFonts w:ascii="Courier New" w:hAnsi="Courier New" w:cs="Courier New"/>
          <w:color w:val="auto"/>
        </w:rPr>
        <w:t xml:space="preserve">Le spese di contratto, di </w:t>
      </w:r>
      <w:r w:rsidR="009D6BA3">
        <w:rPr>
          <w:rFonts w:ascii="Courier New" w:hAnsi="Courier New" w:cs="Courier New"/>
          <w:color w:val="auto"/>
        </w:rPr>
        <w:t xml:space="preserve">bollo, di </w:t>
      </w:r>
      <w:r w:rsidRPr="006A5035">
        <w:rPr>
          <w:rFonts w:ascii="Courier New" w:hAnsi="Courier New" w:cs="Courier New"/>
          <w:color w:val="auto"/>
        </w:rPr>
        <w:t xml:space="preserve">registro e accessorie del presente atto, inerenti e conseguenti, sono poste a carico </w:t>
      </w:r>
      <w:r w:rsidR="000A768C">
        <w:rPr>
          <w:rFonts w:ascii="Courier New" w:hAnsi="Courier New" w:cs="Courier New"/>
          <w:color w:val="auto"/>
        </w:rPr>
        <w:t>del concessionario</w:t>
      </w:r>
      <w:r w:rsidRPr="006A5035">
        <w:rPr>
          <w:rFonts w:ascii="Courier New" w:hAnsi="Courier New" w:cs="Courier New"/>
          <w:color w:val="auto"/>
        </w:rPr>
        <w:t xml:space="preserve"> che ha già provveduto ai relativi versamenti</w:t>
      </w:r>
      <w:r w:rsidR="006846AD">
        <w:rPr>
          <w:rFonts w:ascii="Courier New" w:hAnsi="Courier New" w:cs="Courier New"/>
          <w:color w:val="auto"/>
        </w:rPr>
        <w:t>, agli atti d’ufficio</w:t>
      </w:r>
      <w:r w:rsidRPr="006A5035">
        <w:rPr>
          <w:rFonts w:ascii="Courier New" w:hAnsi="Courier New" w:cs="Courier New"/>
          <w:color w:val="auto"/>
        </w:rPr>
        <w:t>.</w:t>
      </w:r>
    </w:p>
    <w:p w14:paraId="5E1E494F" w14:textId="6756C751" w:rsidR="00447066" w:rsidRPr="00F531ED" w:rsidRDefault="007E444E" w:rsidP="006A5035">
      <w:pPr>
        <w:spacing w:after="0" w:line="493" w:lineRule="exact"/>
        <w:ind w:left="0" w:right="0" w:firstLine="0"/>
        <w:rPr>
          <w:rFonts w:ascii="Courier New" w:hAnsi="Courier New" w:cs="Courier New"/>
          <w:color w:val="auto"/>
        </w:rPr>
      </w:pPr>
      <w:r w:rsidRPr="00F531ED">
        <w:rPr>
          <w:rFonts w:ascii="Courier New" w:hAnsi="Courier New" w:cs="Courier New"/>
          <w:color w:val="auto"/>
        </w:rPr>
        <w:t xml:space="preserve">Sono altresì a carico </w:t>
      </w:r>
      <w:r w:rsidR="000A768C">
        <w:rPr>
          <w:rFonts w:ascii="Courier New" w:hAnsi="Courier New" w:cs="Courier New"/>
          <w:color w:val="auto"/>
        </w:rPr>
        <w:t>del concessionario</w:t>
      </w:r>
      <w:r w:rsidRPr="00F531ED">
        <w:rPr>
          <w:rFonts w:ascii="Courier New" w:hAnsi="Courier New" w:cs="Courier New"/>
          <w:color w:val="auto"/>
        </w:rPr>
        <w:t xml:space="preserve"> tutte le spese di bollo per gli atti occorrenti per la gestione del </w:t>
      </w:r>
      <w:r w:rsidR="00304294" w:rsidRPr="00F531ED">
        <w:rPr>
          <w:rFonts w:ascii="Courier New" w:hAnsi="Courier New" w:cs="Courier New"/>
          <w:color w:val="auto"/>
        </w:rPr>
        <w:t>servizio</w:t>
      </w:r>
      <w:r w:rsidRPr="00F531ED">
        <w:rPr>
          <w:rFonts w:ascii="Courier New" w:hAnsi="Courier New" w:cs="Courier New"/>
          <w:color w:val="auto"/>
        </w:rPr>
        <w:t xml:space="preserve">. </w:t>
      </w:r>
    </w:p>
    <w:p w14:paraId="0A3B8E71" w14:textId="77777777" w:rsidR="001F6ADB" w:rsidRPr="001F6ADB" w:rsidRDefault="001F6ADB" w:rsidP="001F6ADB">
      <w:pPr>
        <w:spacing w:after="0" w:line="493" w:lineRule="exact"/>
        <w:ind w:left="0" w:right="0" w:firstLine="0"/>
        <w:rPr>
          <w:rFonts w:ascii="Courier New" w:hAnsi="Courier New" w:cs="Courier New"/>
          <w:color w:val="auto"/>
        </w:rPr>
      </w:pPr>
      <w:r w:rsidRPr="001F6ADB">
        <w:rPr>
          <w:rFonts w:ascii="Courier New" w:hAnsi="Courier New" w:cs="Courier New"/>
          <w:color w:val="auto"/>
        </w:rPr>
        <w:t>Si richiede per il presente atto la registrazione solo in caso d’uso ai sensi dell’art.6 del D.p.r. 131/1986.</w:t>
      </w:r>
    </w:p>
    <w:p w14:paraId="29D435D5" w14:textId="4621A6B1" w:rsidR="001F6ADB" w:rsidRPr="001F6ADB" w:rsidRDefault="001F6ADB" w:rsidP="001F6ADB">
      <w:pPr>
        <w:spacing w:after="0" w:line="493" w:lineRule="exact"/>
        <w:ind w:left="0" w:right="0" w:firstLine="0"/>
        <w:rPr>
          <w:rFonts w:ascii="Courier New" w:hAnsi="Courier New" w:cs="Courier New"/>
          <w:color w:val="auto"/>
        </w:rPr>
      </w:pPr>
      <w:r w:rsidRPr="001F6ADB">
        <w:rPr>
          <w:rFonts w:ascii="Courier New" w:hAnsi="Courier New" w:cs="Courier New"/>
          <w:color w:val="auto"/>
        </w:rPr>
        <w:t xml:space="preserve">L’imposta di bollo del presente contratto e degli allegati è assolta in modo virtuale, giusta </w:t>
      </w:r>
      <w:r w:rsidRPr="006846AD">
        <w:rPr>
          <w:rFonts w:ascii="Courier New" w:hAnsi="Courier New" w:cs="Courier New"/>
          <w:color w:val="auto"/>
        </w:rPr>
        <w:t>autorizzazione</w:t>
      </w:r>
      <w:r w:rsidR="006846AD">
        <w:rPr>
          <w:rFonts w:ascii="Courier New" w:hAnsi="Courier New" w:cs="Courier New"/>
          <w:color w:val="auto"/>
        </w:rPr>
        <w:t>.</w:t>
      </w:r>
      <w:r w:rsidR="00645E66">
        <w:rPr>
          <w:rFonts w:ascii="Courier New" w:hAnsi="Courier New" w:cs="Courier New"/>
          <w:color w:val="auto"/>
        </w:rPr>
        <w:t xml:space="preserve"> A tal fine il concessionario ha presentato quietanza del versamento dell’importa di bollo.</w:t>
      </w:r>
      <w:r w:rsidR="00F35B0F">
        <w:rPr>
          <w:rFonts w:ascii="Courier New" w:hAnsi="Courier New" w:cs="Courier New"/>
          <w:color w:val="auto"/>
        </w:rPr>
        <w:t xml:space="preserve"> </w:t>
      </w:r>
    </w:p>
    <w:p w14:paraId="207E2C35" w14:textId="012E1497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/>
          <w:bCs/>
          <w:u w:val="single"/>
        </w:rPr>
      </w:pPr>
      <w:r w:rsidRPr="003F249E">
        <w:rPr>
          <w:rFonts w:ascii="Courier New" w:eastAsia="Verdana" w:hAnsi="Courier New" w:cs="Courier New"/>
          <w:b/>
          <w:bCs/>
          <w:u w:val="single"/>
        </w:rPr>
        <w:t>Articolo 19. Informativa ai sensi del Regolamento (UE) 2016/679 e della normativa vigente in materia di trattamento dei dati personali</w:t>
      </w:r>
    </w:p>
    <w:p w14:paraId="7FCF14A1" w14:textId="247D2497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3F249E">
        <w:rPr>
          <w:rFonts w:ascii="Courier New" w:eastAsia="Verdana" w:hAnsi="Courier New" w:cs="Courier New"/>
          <w:bCs/>
        </w:rPr>
        <w:t>Con riferimento ai dati personali, si forniscono le seguenti informazioni:</w:t>
      </w:r>
    </w:p>
    <w:p w14:paraId="1EF8ABEB" w14:textId="77777777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/>
          <w:bCs/>
          <w:u w:val="single"/>
        </w:rPr>
      </w:pPr>
      <w:r w:rsidRPr="003F249E">
        <w:rPr>
          <w:rFonts w:ascii="Courier New" w:eastAsia="Verdana" w:hAnsi="Courier New" w:cs="Courier New"/>
          <w:b/>
          <w:bCs/>
          <w:u w:val="single"/>
        </w:rPr>
        <w:t>Titolare e Responsabile della protezione dei dati</w:t>
      </w:r>
    </w:p>
    <w:p w14:paraId="17CE18FA" w14:textId="4C24E5C9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3F249E">
        <w:rPr>
          <w:rFonts w:ascii="Courier New" w:eastAsia="Verdana" w:hAnsi="Courier New" w:cs="Courier New"/>
          <w:bCs/>
        </w:rPr>
        <w:t xml:space="preserve">Titolare del trattamento è la </w:t>
      </w:r>
      <w:proofErr w:type="spellStart"/>
      <w:r w:rsidR="00FC07E0">
        <w:rPr>
          <w:rFonts w:ascii="Courier New" w:eastAsia="Verdana" w:hAnsi="Courier New" w:cs="Courier New"/>
          <w:bCs/>
        </w:rPr>
        <w:t>xxxxx</w:t>
      </w:r>
      <w:proofErr w:type="spellEnd"/>
      <w:r w:rsidRPr="003F249E">
        <w:rPr>
          <w:rFonts w:ascii="Courier New" w:eastAsia="Verdana" w:hAnsi="Courier New" w:cs="Courier New"/>
          <w:bCs/>
        </w:rPr>
        <w:t xml:space="preserve">, con sede in </w:t>
      </w:r>
      <w:r w:rsidR="00FC07E0">
        <w:rPr>
          <w:rFonts w:ascii="Courier New" w:eastAsia="Verdana" w:hAnsi="Courier New" w:cs="Courier New"/>
          <w:bCs/>
        </w:rPr>
        <w:t>XXXXX</w:t>
      </w:r>
      <w:r w:rsidRPr="003F249E">
        <w:rPr>
          <w:rFonts w:ascii="Courier New" w:eastAsia="Verdana" w:hAnsi="Courier New" w:cs="Courier New"/>
          <w:bCs/>
        </w:rPr>
        <w:t xml:space="preserve">, Via </w:t>
      </w:r>
      <w:r w:rsidR="00FC07E0">
        <w:rPr>
          <w:rFonts w:ascii="Courier New" w:eastAsia="Verdana" w:hAnsi="Courier New" w:cs="Courier New"/>
          <w:bCs/>
        </w:rPr>
        <w:t>XXXXXX</w:t>
      </w:r>
      <w:r w:rsidRPr="003F249E">
        <w:rPr>
          <w:rFonts w:ascii="Courier New" w:eastAsia="Verdana" w:hAnsi="Courier New" w:cs="Courier New"/>
          <w:bCs/>
        </w:rPr>
        <w:t xml:space="preserve"> n, </w:t>
      </w:r>
      <w:r w:rsidR="00FC07E0">
        <w:rPr>
          <w:rFonts w:ascii="Courier New" w:eastAsia="Verdana" w:hAnsi="Courier New" w:cs="Courier New"/>
          <w:bCs/>
        </w:rPr>
        <w:t>XXXX</w:t>
      </w:r>
      <w:r w:rsidRPr="003F249E">
        <w:rPr>
          <w:rFonts w:ascii="Courier New" w:eastAsia="Verdana" w:hAnsi="Courier New" w:cs="Courier New"/>
          <w:bCs/>
        </w:rPr>
        <w:t>.</w:t>
      </w:r>
    </w:p>
    <w:p w14:paraId="58A0EE0F" w14:textId="185F88CE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3F249E">
        <w:rPr>
          <w:rFonts w:ascii="Courier New" w:eastAsia="Verdana" w:hAnsi="Courier New" w:cs="Courier New"/>
          <w:bCs/>
        </w:rPr>
        <w:t xml:space="preserve">Responsabile interno del trattamento è il Dott. </w:t>
      </w:r>
      <w:r w:rsidR="00FC07E0">
        <w:rPr>
          <w:rFonts w:ascii="Courier New" w:eastAsia="Verdana" w:hAnsi="Courier New" w:cs="Courier New"/>
          <w:bCs/>
        </w:rPr>
        <w:t>XXXXXXX.</w:t>
      </w:r>
    </w:p>
    <w:p w14:paraId="271B4762" w14:textId="03BD2A23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3F249E">
        <w:rPr>
          <w:rFonts w:ascii="Courier New" w:eastAsia="Verdana" w:hAnsi="Courier New" w:cs="Courier New"/>
          <w:bCs/>
        </w:rPr>
        <w:t xml:space="preserve">Presso l’Ente opera il Responsabile della protezione dei dati, designato ai sensi dell’art. 37 del Regolamento (UE) 2016/679, società </w:t>
      </w:r>
      <w:r w:rsidR="00FC07E0">
        <w:rPr>
          <w:rFonts w:ascii="Courier New" w:eastAsia="Verdana" w:hAnsi="Courier New" w:cs="Courier New"/>
          <w:bCs/>
        </w:rPr>
        <w:t>XXXXXXXX.</w:t>
      </w:r>
    </w:p>
    <w:p w14:paraId="5C8E36EB" w14:textId="77777777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/>
          <w:bCs/>
          <w:u w:val="single"/>
        </w:rPr>
      </w:pPr>
      <w:r w:rsidRPr="003F249E">
        <w:rPr>
          <w:rFonts w:ascii="Courier New" w:eastAsia="Verdana" w:hAnsi="Courier New" w:cs="Courier New"/>
          <w:b/>
          <w:bCs/>
          <w:u w:val="single"/>
        </w:rPr>
        <w:t>Finalità del trattamento</w:t>
      </w:r>
    </w:p>
    <w:p w14:paraId="12DC4DAE" w14:textId="77777777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3F249E">
        <w:rPr>
          <w:rFonts w:ascii="Courier New" w:eastAsia="Verdana" w:hAnsi="Courier New" w:cs="Courier New"/>
          <w:bCs/>
        </w:rPr>
        <w:t>I dati sono trattati a fini istituzionali e di esecuzione contrattuale, per la gestione delle procedure di selezione per l’affidamento del servizio/fornitura e per la realizzazione di tutti gli adempimenti preliminari e successivi ad essa connessi.</w:t>
      </w:r>
    </w:p>
    <w:p w14:paraId="1F953E92" w14:textId="77777777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/>
          <w:bCs/>
          <w:u w:val="single"/>
        </w:rPr>
      </w:pPr>
      <w:r w:rsidRPr="003F249E">
        <w:rPr>
          <w:rFonts w:ascii="Courier New" w:eastAsia="Verdana" w:hAnsi="Courier New" w:cs="Courier New"/>
          <w:b/>
          <w:bCs/>
          <w:u w:val="single"/>
        </w:rPr>
        <w:t>Modalità di trattamento:</w:t>
      </w:r>
    </w:p>
    <w:p w14:paraId="571A5A6C" w14:textId="77777777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3F249E">
        <w:rPr>
          <w:rFonts w:ascii="Courier New" w:eastAsia="Verdana" w:hAnsi="Courier New" w:cs="Courier New"/>
          <w:bCs/>
        </w:rPr>
        <w:t>I dati personali acquisiti sono trattati dal responsabile del trattamento e dai suoi incaricati mediante acquisizione dei documenti in forma elettronica e cartacea, nonché mediante procedure di archiviazione informatizzata, in modo da garantirne la sicurezza e la riservatezza.</w:t>
      </w:r>
    </w:p>
    <w:p w14:paraId="461C8B25" w14:textId="77777777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/>
          <w:bCs/>
          <w:u w:val="single"/>
        </w:rPr>
      </w:pPr>
      <w:r w:rsidRPr="003F249E">
        <w:rPr>
          <w:rFonts w:ascii="Courier New" w:eastAsia="Verdana" w:hAnsi="Courier New" w:cs="Courier New"/>
          <w:b/>
          <w:bCs/>
          <w:u w:val="single"/>
        </w:rPr>
        <w:t>Conferimento dei dati:</w:t>
      </w:r>
    </w:p>
    <w:p w14:paraId="023C33C5" w14:textId="77777777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3F249E">
        <w:rPr>
          <w:rFonts w:ascii="Courier New" w:eastAsia="Verdana" w:hAnsi="Courier New" w:cs="Courier New"/>
          <w:bCs/>
        </w:rPr>
        <w:t>Il conferimento dei dati è di carattere volontario. Il mancato conferimento comporterà l’impossibilità di partecipare alla procedura di selezione per l’affidamento del servizio/fornitura.</w:t>
      </w:r>
    </w:p>
    <w:p w14:paraId="7BEBED01" w14:textId="77777777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/>
          <w:bCs/>
          <w:u w:val="single"/>
        </w:rPr>
      </w:pPr>
      <w:r w:rsidRPr="003F249E">
        <w:rPr>
          <w:rFonts w:ascii="Courier New" w:eastAsia="Verdana" w:hAnsi="Courier New" w:cs="Courier New"/>
          <w:b/>
          <w:bCs/>
          <w:u w:val="single"/>
        </w:rPr>
        <w:t>Comunicazione e diffusione:</w:t>
      </w:r>
    </w:p>
    <w:p w14:paraId="318F5ABB" w14:textId="77777777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3F249E">
        <w:rPr>
          <w:rFonts w:ascii="Courier New" w:eastAsia="Verdana" w:hAnsi="Courier New" w:cs="Courier New"/>
          <w:bCs/>
        </w:rPr>
        <w:t>I dati conferiti sono comunicati per le finalità suindicate agli uffici camerali coinvolti nella gestione delle procedure di selezione e affidamento e nello svolgimento degli adempimenti contabili, nonché a personale autorizzato.</w:t>
      </w:r>
    </w:p>
    <w:p w14:paraId="6F034BC3" w14:textId="77777777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3F249E">
        <w:rPr>
          <w:rFonts w:ascii="Courier New" w:eastAsia="Verdana" w:hAnsi="Courier New" w:cs="Courier New"/>
          <w:bCs/>
        </w:rPr>
        <w:t>I dati conferiti sono resi pubblici nella forma e nei limiti degli obblighi di trasparenza posti in capo alla Committente dalla normativa vigente in materia.</w:t>
      </w:r>
    </w:p>
    <w:p w14:paraId="4A8DF2A4" w14:textId="77777777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/>
          <w:bCs/>
          <w:u w:val="single"/>
        </w:rPr>
      </w:pPr>
      <w:r w:rsidRPr="003F249E">
        <w:rPr>
          <w:rFonts w:ascii="Courier New" w:eastAsia="Verdana" w:hAnsi="Courier New" w:cs="Courier New"/>
          <w:b/>
          <w:bCs/>
          <w:u w:val="single"/>
        </w:rPr>
        <w:t>Periodo di conservazione:</w:t>
      </w:r>
    </w:p>
    <w:p w14:paraId="6BA6D705" w14:textId="77777777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3F249E">
        <w:rPr>
          <w:rFonts w:ascii="Courier New" w:eastAsia="Verdana" w:hAnsi="Courier New" w:cs="Courier New"/>
          <w:bCs/>
        </w:rPr>
        <w:t>I dati forniti saranno trattati e conservati per il periodo strettamente necessario al perseguimento delle finalità sopra dichiarate e comunque non oltre quanto indicato nel “Registro dei Trattamenti” dell’Ente.</w:t>
      </w:r>
    </w:p>
    <w:p w14:paraId="132F789F" w14:textId="77777777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/>
          <w:bCs/>
          <w:u w:val="single"/>
        </w:rPr>
      </w:pPr>
      <w:r w:rsidRPr="003F249E">
        <w:rPr>
          <w:rFonts w:ascii="Courier New" w:eastAsia="Verdana" w:hAnsi="Courier New" w:cs="Courier New"/>
          <w:b/>
          <w:bCs/>
          <w:u w:val="single"/>
        </w:rPr>
        <w:t>Diritti dell’interessato e forme di tutela:</w:t>
      </w:r>
    </w:p>
    <w:p w14:paraId="08226EC0" w14:textId="77777777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3F249E">
        <w:rPr>
          <w:rFonts w:ascii="Courier New" w:eastAsia="Verdana" w:hAnsi="Courier New" w:cs="Courier New"/>
          <w:bCs/>
        </w:rPr>
        <w:t xml:space="preserve">All’interessato è garantito l’esercizio dei diritti riconosciuti dagli artt. 12 e ss. del Reg. (UE) 2016/679 e dalla normativa vigente in materia. In particolare, gli è riconosciuto il diritto di </w:t>
      </w:r>
      <w:bookmarkStart w:id="6" w:name="page12"/>
      <w:bookmarkEnd w:id="6"/>
      <w:r w:rsidRPr="003F249E">
        <w:rPr>
          <w:rFonts w:ascii="Courier New" w:eastAsia="Verdana" w:hAnsi="Courier New" w:cs="Courier New"/>
          <w:bCs/>
        </w:rPr>
        <w:t>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7F1BEF9B" w14:textId="77777777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3F249E">
        <w:rPr>
          <w:rFonts w:ascii="Courier New" w:eastAsia="Verdana" w:hAnsi="Courier New" w:cs="Courier New"/>
          <w:bCs/>
        </w:rPr>
        <w:t>All’interessato è inoltre riconosciuto il diritto di proporre segnalazione, reclamo e ricorso presso l’Autorità Garante per la Protezione dei Dati Personali, secondo le modalità previste dall’Autorità stessa.</w:t>
      </w:r>
    </w:p>
    <w:p w14:paraId="123F0F42" w14:textId="77777777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3F249E">
        <w:rPr>
          <w:rFonts w:ascii="Courier New" w:eastAsia="Verdana" w:hAnsi="Courier New" w:cs="Courier New"/>
          <w:bCs/>
        </w:rPr>
        <w:t>Per l’esercizio dei diritti è possibile rivolgersi al Responsabile del trattamento, eventualmente segnalando contestualmente la richiesta al Responsabile della protezione dei dati.</w:t>
      </w:r>
    </w:p>
    <w:p w14:paraId="60558A2C" w14:textId="77777777" w:rsidR="003F249E" w:rsidRPr="002A7723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/>
          <w:bCs/>
          <w:u w:val="single"/>
        </w:rPr>
      </w:pPr>
      <w:r w:rsidRPr="002A7723">
        <w:rPr>
          <w:rFonts w:ascii="Courier New" w:eastAsia="Verdana" w:hAnsi="Courier New" w:cs="Courier New"/>
          <w:b/>
          <w:bCs/>
          <w:u w:val="single"/>
        </w:rPr>
        <w:t>Responsabile del procedimento:</w:t>
      </w:r>
    </w:p>
    <w:p w14:paraId="15E5421E" w14:textId="6DB485A7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3F249E">
        <w:rPr>
          <w:rFonts w:ascii="Courier New" w:eastAsia="Verdana" w:hAnsi="Courier New" w:cs="Courier New"/>
          <w:bCs/>
        </w:rPr>
        <w:t xml:space="preserve">Il Responsabile del Procedimento, ai sensi della L. 241/90 e successive modifiche e integrazioni, è il dott. </w:t>
      </w:r>
      <w:r w:rsidR="00FC07E0">
        <w:rPr>
          <w:rFonts w:ascii="Courier New" w:eastAsia="Verdana" w:hAnsi="Courier New" w:cs="Courier New"/>
          <w:bCs/>
        </w:rPr>
        <w:t>XXXXXXX</w:t>
      </w:r>
      <w:r w:rsidRPr="003F249E">
        <w:rPr>
          <w:rFonts w:ascii="Courier New" w:eastAsia="Verdana" w:hAnsi="Courier New" w:cs="Courier New"/>
          <w:bCs/>
        </w:rPr>
        <w:t>.</w:t>
      </w:r>
    </w:p>
    <w:p w14:paraId="30A357FA" w14:textId="57D66376" w:rsidR="003F249E" w:rsidRPr="003F249E" w:rsidRDefault="003F249E" w:rsidP="003F249E">
      <w:pPr>
        <w:spacing w:after="0" w:line="493" w:lineRule="exact"/>
        <w:ind w:left="6" w:right="0" w:firstLine="0"/>
        <w:rPr>
          <w:rFonts w:ascii="Courier New" w:eastAsia="Verdana" w:hAnsi="Courier New" w:cs="Courier New"/>
          <w:bCs/>
        </w:rPr>
      </w:pPr>
      <w:r w:rsidRPr="003F249E">
        <w:rPr>
          <w:rFonts w:ascii="Courier New" w:eastAsia="Verdana" w:hAnsi="Courier New" w:cs="Courier New"/>
          <w:bCs/>
        </w:rPr>
        <w:t xml:space="preserve">Ai sensi degli artt. 1341 e 1342 del C.C. si dichiara di accettare espressamente le clausole contenute negli artt. </w:t>
      </w:r>
      <w:r w:rsidRPr="00587C6B">
        <w:rPr>
          <w:rFonts w:ascii="Courier New" w:eastAsia="Verdana" w:hAnsi="Courier New" w:cs="Courier New"/>
          <w:bCs/>
        </w:rPr>
        <w:t>3, 5, 6, 7, 8, 9, 10, 11, 12, 13, 14, 15, 16, 17 e 18</w:t>
      </w:r>
      <w:r w:rsidR="00527401" w:rsidRPr="00587C6B">
        <w:rPr>
          <w:rFonts w:ascii="Courier New" w:eastAsia="Verdana" w:hAnsi="Courier New" w:cs="Courier New"/>
          <w:bCs/>
        </w:rPr>
        <w:t xml:space="preserve"> </w:t>
      </w:r>
      <w:r w:rsidRPr="00587C6B">
        <w:rPr>
          <w:rFonts w:ascii="Courier New" w:eastAsia="Verdana" w:hAnsi="Courier New" w:cs="Courier New"/>
          <w:bCs/>
        </w:rPr>
        <w:t>del</w:t>
      </w:r>
      <w:r w:rsidRPr="003F249E">
        <w:rPr>
          <w:rFonts w:ascii="Courier New" w:eastAsia="Verdana" w:hAnsi="Courier New" w:cs="Courier New"/>
          <w:bCs/>
        </w:rPr>
        <w:t xml:space="preserve"> presente contratto.</w:t>
      </w:r>
    </w:p>
    <w:p w14:paraId="473D3B99" w14:textId="1F022B19" w:rsidR="006A5035" w:rsidRPr="006A5035" w:rsidRDefault="006A5035" w:rsidP="006A5035">
      <w:pPr>
        <w:spacing w:after="0" w:line="493" w:lineRule="exact"/>
        <w:ind w:left="6" w:right="0" w:firstLine="0"/>
        <w:rPr>
          <w:rFonts w:ascii="Courier New" w:eastAsia="Verdana" w:hAnsi="Courier New" w:cs="Courier New"/>
          <w:b/>
        </w:rPr>
      </w:pPr>
      <w:r w:rsidRPr="006A5035">
        <w:rPr>
          <w:rFonts w:ascii="Courier New" w:eastAsia="Verdana" w:hAnsi="Courier New" w:cs="Courier New"/>
          <w:b/>
        </w:rPr>
        <w:t>Letto, approvato e sottoscritto.</w:t>
      </w:r>
    </w:p>
    <w:p w14:paraId="27E7D288" w14:textId="60B113EE" w:rsidR="00065D6D" w:rsidRDefault="007E444E" w:rsidP="00065D6D">
      <w:pPr>
        <w:spacing w:after="0" w:line="493" w:lineRule="exact"/>
        <w:ind w:left="6" w:right="0" w:firstLine="0"/>
        <w:rPr>
          <w:rFonts w:ascii="Courier New" w:hAnsi="Courier New" w:cs="Courier New"/>
          <w:b/>
        </w:rPr>
      </w:pPr>
      <w:r w:rsidRPr="001F6ADB">
        <w:rPr>
          <w:rFonts w:ascii="Courier New" w:hAnsi="Courier New" w:cs="Courier New"/>
          <w:b/>
        </w:rPr>
        <w:t xml:space="preserve">p. </w:t>
      </w:r>
      <w:r w:rsidR="001F6ADB">
        <w:rPr>
          <w:rFonts w:ascii="Courier New" w:hAnsi="Courier New" w:cs="Courier New"/>
          <w:b/>
        </w:rPr>
        <w:t>Il Concessionario:</w:t>
      </w:r>
      <w:r w:rsidRPr="001F6ADB">
        <w:rPr>
          <w:rFonts w:ascii="Courier New" w:hAnsi="Courier New" w:cs="Courier New"/>
          <w:b/>
        </w:rPr>
        <w:t xml:space="preserve"> </w:t>
      </w:r>
      <w:r w:rsidR="00FC07E0">
        <w:rPr>
          <w:rFonts w:ascii="Courier New" w:hAnsi="Courier New" w:cs="Courier New"/>
          <w:b/>
        </w:rPr>
        <w:t>XXXXXXXX</w:t>
      </w:r>
      <w:r w:rsidR="00ED3E08" w:rsidRPr="001F6ADB">
        <w:rPr>
          <w:rFonts w:ascii="Courier New" w:hAnsi="Courier New" w:cs="Courier New"/>
          <w:b/>
        </w:rPr>
        <w:t xml:space="preserve"> </w:t>
      </w:r>
      <w:r w:rsidRPr="001F6ADB">
        <w:rPr>
          <w:rFonts w:ascii="Courier New" w:hAnsi="Courier New" w:cs="Courier New"/>
          <w:b/>
          <w:i/>
        </w:rPr>
        <w:t>(firmato digitalmente)</w:t>
      </w:r>
      <w:r w:rsidR="00065D6D" w:rsidRPr="00065D6D">
        <w:rPr>
          <w:rFonts w:ascii="Courier New" w:hAnsi="Courier New" w:cs="Courier New"/>
          <w:b/>
        </w:rPr>
        <w:t xml:space="preserve"> </w:t>
      </w:r>
    </w:p>
    <w:p w14:paraId="03AD647C" w14:textId="29561024" w:rsidR="00065D6D" w:rsidRPr="001F6ADB" w:rsidRDefault="00065D6D" w:rsidP="00065D6D">
      <w:pPr>
        <w:spacing w:after="0" w:line="493" w:lineRule="exact"/>
        <w:ind w:left="6" w:right="0" w:firstLine="0"/>
        <w:rPr>
          <w:rFonts w:ascii="Courier New" w:hAnsi="Courier New" w:cs="Courier New"/>
          <w:b/>
        </w:rPr>
      </w:pPr>
      <w:r w:rsidRPr="001F6ADB">
        <w:rPr>
          <w:rFonts w:ascii="Courier New" w:hAnsi="Courier New" w:cs="Courier New"/>
          <w:b/>
        </w:rPr>
        <w:t>p. L’A</w:t>
      </w:r>
      <w:r>
        <w:rPr>
          <w:rFonts w:ascii="Courier New" w:hAnsi="Courier New" w:cs="Courier New"/>
          <w:b/>
        </w:rPr>
        <w:t>mministrazione</w:t>
      </w:r>
      <w:r w:rsidRPr="001F6ADB">
        <w:rPr>
          <w:rFonts w:ascii="Courier New" w:hAnsi="Courier New" w:cs="Courier New"/>
          <w:b/>
        </w:rPr>
        <w:t xml:space="preserve">: </w:t>
      </w:r>
      <w:r w:rsidR="00FC07E0">
        <w:rPr>
          <w:rFonts w:ascii="Courier New" w:hAnsi="Courier New" w:cs="Courier New"/>
          <w:b/>
        </w:rPr>
        <w:t>XXXXXXXX</w:t>
      </w:r>
      <w:r w:rsidRPr="001F6ADB">
        <w:rPr>
          <w:rFonts w:ascii="Courier New" w:hAnsi="Courier New" w:cs="Courier New"/>
          <w:b/>
        </w:rPr>
        <w:t xml:space="preserve"> </w:t>
      </w:r>
      <w:r w:rsidRPr="001F6ADB">
        <w:rPr>
          <w:rFonts w:ascii="Courier New" w:hAnsi="Courier New" w:cs="Courier New"/>
          <w:b/>
          <w:i/>
        </w:rPr>
        <w:t>(firmato digitalmente)</w:t>
      </w:r>
      <w:r w:rsidRPr="001F6ADB">
        <w:rPr>
          <w:rFonts w:ascii="Courier New" w:hAnsi="Courier New" w:cs="Courier New"/>
          <w:b/>
        </w:rPr>
        <w:t xml:space="preserve"> </w:t>
      </w:r>
    </w:p>
    <w:p w14:paraId="67F7B295" w14:textId="2DF49F99" w:rsidR="00447066" w:rsidRPr="001F6ADB" w:rsidRDefault="00447066" w:rsidP="001111EA">
      <w:pPr>
        <w:spacing w:after="0" w:line="493" w:lineRule="exact"/>
        <w:ind w:left="6" w:right="0" w:firstLine="0"/>
        <w:rPr>
          <w:rFonts w:ascii="Courier New" w:hAnsi="Courier New" w:cs="Courier New"/>
          <w:b/>
        </w:rPr>
      </w:pPr>
    </w:p>
    <w:sectPr w:rsidR="00447066" w:rsidRPr="001F6ADB" w:rsidSect="006F651E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2268" w:right="2268" w:bottom="2211" w:left="2268" w:header="720" w:footer="141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1C8CA" w14:textId="77777777" w:rsidR="002D719B" w:rsidRDefault="002D719B">
      <w:pPr>
        <w:spacing w:after="0" w:line="240" w:lineRule="auto"/>
      </w:pPr>
      <w:r>
        <w:separator/>
      </w:r>
    </w:p>
  </w:endnote>
  <w:endnote w:type="continuationSeparator" w:id="0">
    <w:p w14:paraId="7DFC5367" w14:textId="77777777" w:rsidR="002D719B" w:rsidRDefault="002D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ADB4" w14:textId="77777777" w:rsidR="00447066" w:rsidRDefault="007E444E">
    <w:pPr>
      <w:spacing w:after="0" w:line="259" w:lineRule="auto"/>
      <w:ind w:left="6" w:right="0" w:firstLine="0"/>
      <w:jc w:val="center"/>
    </w:pPr>
    <w:r>
      <w:rPr>
        <w:rFonts w:ascii="Times New Roman" w:eastAsia="Times New Roman" w:hAnsi="Times New Roman" w:cs="Times New Roman"/>
        <w:sz w:val="16"/>
      </w:rPr>
      <w:t xml:space="preserve">Pag. n.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3F07" w14:textId="77777777" w:rsidR="00447066" w:rsidRPr="000C3021" w:rsidRDefault="007E444E">
    <w:pPr>
      <w:spacing w:after="0" w:line="259" w:lineRule="auto"/>
      <w:ind w:left="6" w:right="0" w:firstLine="0"/>
      <w:jc w:val="center"/>
      <w:rPr>
        <w:rFonts w:ascii="Courier New" w:hAnsi="Courier New" w:cs="Courier New"/>
      </w:rPr>
    </w:pPr>
    <w:r w:rsidRPr="000C3021">
      <w:rPr>
        <w:rFonts w:ascii="Courier New" w:eastAsia="Times New Roman" w:hAnsi="Courier New" w:cs="Courier New"/>
        <w:sz w:val="16"/>
      </w:rPr>
      <w:t xml:space="preserve">Pag. n. </w:t>
    </w:r>
    <w:r w:rsidRPr="000C3021">
      <w:rPr>
        <w:rFonts w:ascii="Courier New" w:hAnsi="Courier New" w:cs="Courier New"/>
      </w:rPr>
      <w:fldChar w:fldCharType="begin"/>
    </w:r>
    <w:r w:rsidRPr="000C3021">
      <w:rPr>
        <w:rFonts w:ascii="Courier New" w:hAnsi="Courier New" w:cs="Courier New"/>
      </w:rPr>
      <w:instrText xml:space="preserve"> PAGE   \* MERGEFORMAT </w:instrText>
    </w:r>
    <w:r w:rsidRPr="000C3021">
      <w:rPr>
        <w:rFonts w:ascii="Courier New" w:hAnsi="Courier New" w:cs="Courier New"/>
      </w:rPr>
      <w:fldChar w:fldCharType="separate"/>
    </w:r>
    <w:r w:rsidR="00F53D9E" w:rsidRPr="00F53D9E">
      <w:rPr>
        <w:rFonts w:ascii="Courier New" w:eastAsia="Times New Roman" w:hAnsi="Courier New" w:cs="Courier New"/>
        <w:noProof/>
        <w:sz w:val="16"/>
      </w:rPr>
      <w:t>29</w:t>
    </w:r>
    <w:r w:rsidRPr="000C3021">
      <w:rPr>
        <w:rFonts w:ascii="Courier New" w:eastAsia="Times New Roman" w:hAnsi="Courier New" w:cs="Courier New"/>
        <w:sz w:val="16"/>
      </w:rPr>
      <w:fldChar w:fldCharType="end"/>
    </w:r>
    <w:r w:rsidRPr="000C3021">
      <w:rPr>
        <w:rFonts w:ascii="Courier New" w:eastAsia="Times New Roman" w:hAnsi="Courier New" w:cs="Courier New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6A49" w14:textId="77777777" w:rsidR="00447066" w:rsidRDefault="007E444E">
    <w:pPr>
      <w:spacing w:after="0" w:line="259" w:lineRule="auto"/>
      <w:ind w:left="6" w:right="0" w:firstLine="0"/>
      <w:jc w:val="center"/>
    </w:pPr>
    <w:r>
      <w:rPr>
        <w:rFonts w:ascii="Times New Roman" w:eastAsia="Times New Roman" w:hAnsi="Times New Roman" w:cs="Times New Roman"/>
        <w:sz w:val="16"/>
      </w:rPr>
      <w:t xml:space="preserve">Pag. n.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1D1C" w14:textId="77777777" w:rsidR="002D719B" w:rsidRDefault="002D719B">
      <w:pPr>
        <w:spacing w:after="0" w:line="240" w:lineRule="auto"/>
      </w:pPr>
      <w:r>
        <w:separator/>
      </w:r>
    </w:p>
  </w:footnote>
  <w:footnote w:type="continuationSeparator" w:id="0">
    <w:p w14:paraId="75F35B4D" w14:textId="77777777" w:rsidR="002D719B" w:rsidRDefault="002D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55C7" w14:textId="1CBBB1B1" w:rsidR="005571BB" w:rsidRDefault="005571BB" w:rsidP="00BE4DB8">
    <w:pPr>
      <w:pStyle w:val="Intestazione"/>
      <w:jc w:val="center"/>
    </w:pPr>
  </w:p>
  <w:p w14:paraId="6F1DA9D4" w14:textId="77777777" w:rsidR="005571BB" w:rsidRDefault="005571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F30D71"/>
    <w:multiLevelType w:val="hybridMultilevel"/>
    <w:tmpl w:val="88E2D780"/>
    <w:lvl w:ilvl="0" w:tplc="F5C8A0C2">
      <w:start w:val="1"/>
      <w:numFmt w:val="decimal"/>
      <w:lvlText w:val="%1."/>
      <w:lvlJc w:val="left"/>
      <w:pPr>
        <w:ind w:left="427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AE1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0E79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D6D1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431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283C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80B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A448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EC8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B0797D"/>
    <w:multiLevelType w:val="hybridMultilevel"/>
    <w:tmpl w:val="21E00542"/>
    <w:lvl w:ilvl="0" w:tplc="2D685EF4">
      <w:start w:val="3"/>
      <w:numFmt w:val="bullet"/>
      <w:lvlText w:val="-"/>
      <w:lvlJc w:val="left"/>
      <w:pPr>
        <w:ind w:left="372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" w15:restartNumberingAfterBreak="0">
    <w:nsid w:val="10B64F3E"/>
    <w:multiLevelType w:val="hybridMultilevel"/>
    <w:tmpl w:val="A8729F8E"/>
    <w:lvl w:ilvl="0" w:tplc="9372F6B0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067808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6CD0D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F47A7A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D8F550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608B26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CFB36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669568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9C4CD2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B0388C"/>
    <w:multiLevelType w:val="hybridMultilevel"/>
    <w:tmpl w:val="31D075C0"/>
    <w:lvl w:ilvl="0" w:tplc="AB824202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2AF3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FEAA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3EF7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8852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D003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6C7B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BE5B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C8EB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A952C1"/>
    <w:multiLevelType w:val="hybridMultilevel"/>
    <w:tmpl w:val="04044CA4"/>
    <w:lvl w:ilvl="0" w:tplc="ADA2AF10">
      <w:start w:val="1"/>
      <w:numFmt w:val="decimal"/>
      <w:lvlText w:val="%1."/>
      <w:lvlJc w:val="left"/>
      <w:pPr>
        <w:ind w:left="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CAD5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1C6D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44B8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580A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4C31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0F9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AC11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B86B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720E8F"/>
    <w:multiLevelType w:val="hybridMultilevel"/>
    <w:tmpl w:val="F07E9898"/>
    <w:lvl w:ilvl="0" w:tplc="85B4E5D8">
      <w:start w:val="1"/>
      <w:numFmt w:val="decimal"/>
      <w:lvlText w:val="%1."/>
      <w:lvlJc w:val="left"/>
      <w:pPr>
        <w:ind w:left="427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06D71A">
      <w:start w:val="1"/>
      <w:numFmt w:val="lowerLetter"/>
      <w:lvlText w:val="%2)"/>
      <w:lvlJc w:val="left"/>
      <w:pPr>
        <w:ind w:left="669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505960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20780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F60A1C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7ED352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C6C654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4D796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D8044E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493B0C"/>
    <w:multiLevelType w:val="hybridMultilevel"/>
    <w:tmpl w:val="11B8327C"/>
    <w:lvl w:ilvl="0" w:tplc="4D181FCA">
      <w:numFmt w:val="bullet"/>
      <w:lvlText w:val="-"/>
      <w:lvlJc w:val="left"/>
      <w:pPr>
        <w:ind w:left="59" w:hanging="152"/>
      </w:pPr>
      <w:rPr>
        <w:rFonts w:ascii="Microsoft Sans Serif" w:eastAsia="Microsoft Sans Serif" w:hAnsi="Microsoft Sans Serif" w:cs="Microsoft Sans Serif" w:hint="default"/>
        <w:spacing w:val="0"/>
        <w:w w:val="100"/>
        <w:lang w:val="it-IT" w:eastAsia="en-US" w:bidi="ar-SA"/>
      </w:rPr>
    </w:lvl>
    <w:lvl w:ilvl="1" w:tplc="09A41F2A">
      <w:numFmt w:val="bullet"/>
      <w:lvlText w:val="•"/>
      <w:lvlJc w:val="left"/>
      <w:pPr>
        <w:ind w:left="932" w:hanging="152"/>
      </w:pPr>
      <w:rPr>
        <w:rFonts w:hint="default"/>
        <w:lang w:val="it-IT" w:eastAsia="en-US" w:bidi="ar-SA"/>
      </w:rPr>
    </w:lvl>
    <w:lvl w:ilvl="2" w:tplc="012069E8">
      <w:numFmt w:val="bullet"/>
      <w:lvlText w:val="•"/>
      <w:lvlJc w:val="left"/>
      <w:pPr>
        <w:ind w:left="1804" w:hanging="152"/>
      </w:pPr>
      <w:rPr>
        <w:rFonts w:hint="default"/>
        <w:lang w:val="it-IT" w:eastAsia="en-US" w:bidi="ar-SA"/>
      </w:rPr>
    </w:lvl>
    <w:lvl w:ilvl="3" w:tplc="67DCC5C0">
      <w:numFmt w:val="bullet"/>
      <w:lvlText w:val="•"/>
      <w:lvlJc w:val="left"/>
      <w:pPr>
        <w:ind w:left="2676" w:hanging="152"/>
      </w:pPr>
      <w:rPr>
        <w:rFonts w:hint="default"/>
        <w:lang w:val="it-IT" w:eastAsia="en-US" w:bidi="ar-SA"/>
      </w:rPr>
    </w:lvl>
    <w:lvl w:ilvl="4" w:tplc="10A62A7A">
      <w:numFmt w:val="bullet"/>
      <w:lvlText w:val="•"/>
      <w:lvlJc w:val="left"/>
      <w:pPr>
        <w:ind w:left="3549" w:hanging="152"/>
      </w:pPr>
      <w:rPr>
        <w:rFonts w:hint="default"/>
        <w:lang w:val="it-IT" w:eastAsia="en-US" w:bidi="ar-SA"/>
      </w:rPr>
    </w:lvl>
    <w:lvl w:ilvl="5" w:tplc="E514DE80">
      <w:numFmt w:val="bullet"/>
      <w:lvlText w:val="•"/>
      <w:lvlJc w:val="left"/>
      <w:pPr>
        <w:ind w:left="4421" w:hanging="152"/>
      </w:pPr>
      <w:rPr>
        <w:rFonts w:hint="default"/>
        <w:lang w:val="it-IT" w:eastAsia="en-US" w:bidi="ar-SA"/>
      </w:rPr>
    </w:lvl>
    <w:lvl w:ilvl="6" w:tplc="5A68E29E">
      <w:numFmt w:val="bullet"/>
      <w:lvlText w:val="•"/>
      <w:lvlJc w:val="left"/>
      <w:pPr>
        <w:ind w:left="5293" w:hanging="152"/>
      </w:pPr>
      <w:rPr>
        <w:rFonts w:hint="default"/>
        <w:lang w:val="it-IT" w:eastAsia="en-US" w:bidi="ar-SA"/>
      </w:rPr>
    </w:lvl>
    <w:lvl w:ilvl="7" w:tplc="619ACA5A">
      <w:numFmt w:val="bullet"/>
      <w:lvlText w:val="•"/>
      <w:lvlJc w:val="left"/>
      <w:pPr>
        <w:ind w:left="6166" w:hanging="152"/>
      </w:pPr>
      <w:rPr>
        <w:rFonts w:hint="default"/>
        <w:lang w:val="it-IT" w:eastAsia="en-US" w:bidi="ar-SA"/>
      </w:rPr>
    </w:lvl>
    <w:lvl w:ilvl="8" w:tplc="6510B50E">
      <w:numFmt w:val="bullet"/>
      <w:lvlText w:val="•"/>
      <w:lvlJc w:val="left"/>
      <w:pPr>
        <w:ind w:left="7038" w:hanging="152"/>
      </w:pPr>
      <w:rPr>
        <w:rFonts w:hint="default"/>
        <w:lang w:val="it-IT" w:eastAsia="en-US" w:bidi="ar-SA"/>
      </w:rPr>
    </w:lvl>
  </w:abstractNum>
  <w:abstractNum w:abstractNumId="8" w15:restartNumberingAfterBreak="0">
    <w:nsid w:val="1E061075"/>
    <w:multiLevelType w:val="hybridMultilevel"/>
    <w:tmpl w:val="A6187FF6"/>
    <w:lvl w:ilvl="0" w:tplc="A6989E8C">
      <w:start w:val="1"/>
      <w:numFmt w:val="decimal"/>
      <w:lvlText w:val="%1."/>
      <w:lvlJc w:val="left"/>
      <w:pPr>
        <w:ind w:left="427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C6E1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087F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62DC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5E04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1C8E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C210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03A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A4C0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D1595D"/>
    <w:multiLevelType w:val="hybridMultilevel"/>
    <w:tmpl w:val="76B80032"/>
    <w:lvl w:ilvl="0" w:tplc="6A80509A">
      <w:start w:val="1"/>
      <w:numFmt w:val="decimal"/>
      <w:lvlText w:val="%1."/>
      <w:lvlJc w:val="left"/>
      <w:pPr>
        <w:ind w:left="356" w:hanging="360"/>
      </w:pPr>
      <w:rPr>
        <w:rFonts w:ascii="Calibri" w:eastAsia="Calibri" w:hAnsi="Calibri" w:cs="Calibri" w:hint="default"/>
        <w:b w:val="0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076" w:hanging="360"/>
      </w:pPr>
    </w:lvl>
    <w:lvl w:ilvl="2" w:tplc="0410001B" w:tentative="1">
      <w:start w:val="1"/>
      <w:numFmt w:val="lowerRoman"/>
      <w:lvlText w:val="%3."/>
      <w:lvlJc w:val="right"/>
      <w:pPr>
        <w:ind w:left="1796" w:hanging="180"/>
      </w:pPr>
    </w:lvl>
    <w:lvl w:ilvl="3" w:tplc="0410000F" w:tentative="1">
      <w:start w:val="1"/>
      <w:numFmt w:val="decimal"/>
      <w:lvlText w:val="%4."/>
      <w:lvlJc w:val="left"/>
      <w:pPr>
        <w:ind w:left="2516" w:hanging="360"/>
      </w:pPr>
    </w:lvl>
    <w:lvl w:ilvl="4" w:tplc="04100019" w:tentative="1">
      <w:start w:val="1"/>
      <w:numFmt w:val="lowerLetter"/>
      <w:lvlText w:val="%5."/>
      <w:lvlJc w:val="left"/>
      <w:pPr>
        <w:ind w:left="3236" w:hanging="360"/>
      </w:pPr>
    </w:lvl>
    <w:lvl w:ilvl="5" w:tplc="0410001B" w:tentative="1">
      <w:start w:val="1"/>
      <w:numFmt w:val="lowerRoman"/>
      <w:lvlText w:val="%6."/>
      <w:lvlJc w:val="right"/>
      <w:pPr>
        <w:ind w:left="3956" w:hanging="180"/>
      </w:pPr>
    </w:lvl>
    <w:lvl w:ilvl="6" w:tplc="0410000F" w:tentative="1">
      <w:start w:val="1"/>
      <w:numFmt w:val="decimal"/>
      <w:lvlText w:val="%7."/>
      <w:lvlJc w:val="left"/>
      <w:pPr>
        <w:ind w:left="4676" w:hanging="360"/>
      </w:pPr>
    </w:lvl>
    <w:lvl w:ilvl="7" w:tplc="04100019" w:tentative="1">
      <w:start w:val="1"/>
      <w:numFmt w:val="lowerLetter"/>
      <w:lvlText w:val="%8."/>
      <w:lvlJc w:val="left"/>
      <w:pPr>
        <w:ind w:left="5396" w:hanging="360"/>
      </w:pPr>
    </w:lvl>
    <w:lvl w:ilvl="8" w:tplc="0410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0" w15:restartNumberingAfterBreak="0">
    <w:nsid w:val="207318B4"/>
    <w:multiLevelType w:val="hybridMultilevel"/>
    <w:tmpl w:val="A3183C96"/>
    <w:lvl w:ilvl="0" w:tplc="75CA5B06">
      <w:start w:val="1"/>
      <w:numFmt w:val="decimal"/>
      <w:lvlText w:val="%1."/>
      <w:lvlJc w:val="left"/>
      <w:pPr>
        <w:ind w:left="427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8EA46A">
      <w:start w:val="1"/>
      <w:numFmt w:val="lowerLetter"/>
      <w:lvlText w:val="%2)"/>
      <w:lvlJc w:val="left"/>
      <w:pPr>
        <w:ind w:left="667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5E6122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AC0E6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C8CA4C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A601EE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B24F48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2426BA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C60676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14471C"/>
    <w:multiLevelType w:val="hybridMultilevel"/>
    <w:tmpl w:val="C60C3EF2"/>
    <w:lvl w:ilvl="0" w:tplc="BB5AE0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8874A">
      <w:start w:val="1"/>
      <w:numFmt w:val="decimal"/>
      <w:lvlText w:val="%2."/>
      <w:lvlJc w:val="left"/>
      <w:pPr>
        <w:ind w:left="437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3ADDD2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E0140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0D6E6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902180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2A407A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2A2644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A46050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A4512B"/>
    <w:multiLevelType w:val="hybridMultilevel"/>
    <w:tmpl w:val="51E4F7CE"/>
    <w:lvl w:ilvl="0" w:tplc="50788F4A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5219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6E40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30A9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C201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A229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A000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4A26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D6E6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A427A0"/>
    <w:multiLevelType w:val="hybridMultilevel"/>
    <w:tmpl w:val="B3368D4A"/>
    <w:lvl w:ilvl="0" w:tplc="03506C00">
      <w:start w:val="14"/>
      <w:numFmt w:val="decimal"/>
      <w:lvlText w:val="%1."/>
      <w:lvlJc w:val="left"/>
      <w:pPr>
        <w:ind w:left="1073" w:hanging="360"/>
      </w:pPr>
      <w:rPr>
        <w:rFonts w:ascii="Calibri" w:hAnsi="Calibri" w:cs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93" w:hanging="360"/>
      </w:pPr>
    </w:lvl>
    <w:lvl w:ilvl="2" w:tplc="0410001B" w:tentative="1">
      <w:start w:val="1"/>
      <w:numFmt w:val="lowerRoman"/>
      <w:lvlText w:val="%3."/>
      <w:lvlJc w:val="right"/>
      <w:pPr>
        <w:ind w:left="2513" w:hanging="180"/>
      </w:pPr>
    </w:lvl>
    <w:lvl w:ilvl="3" w:tplc="0410000F" w:tentative="1">
      <w:start w:val="1"/>
      <w:numFmt w:val="decimal"/>
      <w:lvlText w:val="%4."/>
      <w:lvlJc w:val="left"/>
      <w:pPr>
        <w:ind w:left="3233" w:hanging="360"/>
      </w:pPr>
    </w:lvl>
    <w:lvl w:ilvl="4" w:tplc="04100019" w:tentative="1">
      <w:start w:val="1"/>
      <w:numFmt w:val="lowerLetter"/>
      <w:lvlText w:val="%5."/>
      <w:lvlJc w:val="left"/>
      <w:pPr>
        <w:ind w:left="3953" w:hanging="360"/>
      </w:pPr>
    </w:lvl>
    <w:lvl w:ilvl="5" w:tplc="0410001B" w:tentative="1">
      <w:start w:val="1"/>
      <w:numFmt w:val="lowerRoman"/>
      <w:lvlText w:val="%6."/>
      <w:lvlJc w:val="right"/>
      <w:pPr>
        <w:ind w:left="4673" w:hanging="180"/>
      </w:pPr>
    </w:lvl>
    <w:lvl w:ilvl="6" w:tplc="0410000F" w:tentative="1">
      <w:start w:val="1"/>
      <w:numFmt w:val="decimal"/>
      <w:lvlText w:val="%7."/>
      <w:lvlJc w:val="left"/>
      <w:pPr>
        <w:ind w:left="5393" w:hanging="360"/>
      </w:pPr>
    </w:lvl>
    <w:lvl w:ilvl="7" w:tplc="04100019" w:tentative="1">
      <w:start w:val="1"/>
      <w:numFmt w:val="lowerLetter"/>
      <w:lvlText w:val="%8."/>
      <w:lvlJc w:val="left"/>
      <w:pPr>
        <w:ind w:left="6113" w:hanging="360"/>
      </w:pPr>
    </w:lvl>
    <w:lvl w:ilvl="8" w:tplc="0410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4" w15:restartNumberingAfterBreak="0">
    <w:nsid w:val="25B42AFB"/>
    <w:multiLevelType w:val="hybridMultilevel"/>
    <w:tmpl w:val="32F0B328"/>
    <w:lvl w:ilvl="0" w:tplc="A2C03114">
      <w:start w:val="1"/>
      <w:numFmt w:val="decimal"/>
      <w:lvlText w:val="%1."/>
      <w:lvlJc w:val="left"/>
      <w:pPr>
        <w:ind w:left="399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06A6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F62A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5250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CC0F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C4F6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BE64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E82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A57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C37230"/>
    <w:multiLevelType w:val="hybridMultilevel"/>
    <w:tmpl w:val="CE5C50AE"/>
    <w:lvl w:ilvl="0" w:tplc="BD1ED32C">
      <w:start w:val="1"/>
      <w:numFmt w:val="decimal"/>
      <w:lvlText w:val="%1."/>
      <w:lvlJc w:val="left"/>
      <w:pPr>
        <w:ind w:left="422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8C193A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E411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52CDAC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4CA20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5E0F5A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AAD64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FC8F20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90802A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D827DA"/>
    <w:multiLevelType w:val="hybridMultilevel"/>
    <w:tmpl w:val="2A62522C"/>
    <w:lvl w:ilvl="0" w:tplc="B8947EB6">
      <w:start w:val="1"/>
      <w:numFmt w:val="decimal"/>
      <w:lvlText w:val="%1."/>
      <w:lvlJc w:val="left"/>
      <w:pPr>
        <w:ind w:left="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18EB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8497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54A6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E87E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DC75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C8D5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B0E4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2E20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5E7E85"/>
    <w:multiLevelType w:val="hybridMultilevel"/>
    <w:tmpl w:val="B672A12C"/>
    <w:lvl w:ilvl="0" w:tplc="079E819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D4C78A">
      <w:start w:val="1"/>
      <w:numFmt w:val="lowerLetter"/>
      <w:lvlText w:val="%2)"/>
      <w:lvlJc w:val="left"/>
      <w:pPr>
        <w:ind w:left="719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8C0690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BE5C9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5A13AA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30DED0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868368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A8792E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5E7D3A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6E5EF0"/>
    <w:multiLevelType w:val="hybridMultilevel"/>
    <w:tmpl w:val="864C9DC2"/>
    <w:lvl w:ilvl="0" w:tplc="37E812A4">
      <w:start w:val="18"/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D5805"/>
    <w:multiLevelType w:val="hybridMultilevel"/>
    <w:tmpl w:val="CA1C2B62"/>
    <w:lvl w:ilvl="0" w:tplc="C2C6B002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B7DDF"/>
    <w:multiLevelType w:val="hybridMultilevel"/>
    <w:tmpl w:val="25CE9D7A"/>
    <w:lvl w:ilvl="0" w:tplc="8A36A464">
      <w:start w:val="9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1" w:hanging="360"/>
      </w:pPr>
    </w:lvl>
    <w:lvl w:ilvl="2" w:tplc="0410001B" w:tentative="1">
      <w:start w:val="1"/>
      <w:numFmt w:val="lowerRoman"/>
      <w:lvlText w:val="%3."/>
      <w:lvlJc w:val="right"/>
      <w:pPr>
        <w:ind w:left="2531" w:hanging="180"/>
      </w:pPr>
    </w:lvl>
    <w:lvl w:ilvl="3" w:tplc="0410000F" w:tentative="1">
      <w:start w:val="1"/>
      <w:numFmt w:val="decimal"/>
      <w:lvlText w:val="%4."/>
      <w:lvlJc w:val="left"/>
      <w:pPr>
        <w:ind w:left="3251" w:hanging="360"/>
      </w:pPr>
    </w:lvl>
    <w:lvl w:ilvl="4" w:tplc="04100019" w:tentative="1">
      <w:start w:val="1"/>
      <w:numFmt w:val="lowerLetter"/>
      <w:lvlText w:val="%5."/>
      <w:lvlJc w:val="left"/>
      <w:pPr>
        <w:ind w:left="3971" w:hanging="360"/>
      </w:pPr>
    </w:lvl>
    <w:lvl w:ilvl="5" w:tplc="0410001B" w:tentative="1">
      <w:start w:val="1"/>
      <w:numFmt w:val="lowerRoman"/>
      <w:lvlText w:val="%6."/>
      <w:lvlJc w:val="right"/>
      <w:pPr>
        <w:ind w:left="4691" w:hanging="180"/>
      </w:pPr>
    </w:lvl>
    <w:lvl w:ilvl="6" w:tplc="0410000F" w:tentative="1">
      <w:start w:val="1"/>
      <w:numFmt w:val="decimal"/>
      <w:lvlText w:val="%7."/>
      <w:lvlJc w:val="left"/>
      <w:pPr>
        <w:ind w:left="5411" w:hanging="360"/>
      </w:pPr>
    </w:lvl>
    <w:lvl w:ilvl="7" w:tplc="04100019" w:tentative="1">
      <w:start w:val="1"/>
      <w:numFmt w:val="lowerLetter"/>
      <w:lvlText w:val="%8."/>
      <w:lvlJc w:val="left"/>
      <w:pPr>
        <w:ind w:left="6131" w:hanging="360"/>
      </w:pPr>
    </w:lvl>
    <w:lvl w:ilvl="8" w:tplc="0410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1" w15:restartNumberingAfterBreak="0">
    <w:nsid w:val="442B6EF6"/>
    <w:multiLevelType w:val="hybridMultilevel"/>
    <w:tmpl w:val="2EB2ED4A"/>
    <w:lvl w:ilvl="0" w:tplc="C48EF9F4">
      <w:start w:val="1"/>
      <w:numFmt w:val="decimal"/>
      <w:lvlText w:val="%1.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A9D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7288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A66C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68E1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2A69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BA34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674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3A5B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E34DED"/>
    <w:multiLevelType w:val="hybridMultilevel"/>
    <w:tmpl w:val="AA4A60D0"/>
    <w:lvl w:ilvl="0" w:tplc="7EC60ADA">
      <w:start w:val="1"/>
      <w:numFmt w:val="decimal"/>
      <w:lvlText w:val="%1."/>
      <w:lvlJc w:val="left"/>
      <w:pPr>
        <w:ind w:left="428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18E3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6822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74A8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C12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38A8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1E38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DAAC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2075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CE6897"/>
    <w:multiLevelType w:val="hybridMultilevel"/>
    <w:tmpl w:val="18F61F32"/>
    <w:lvl w:ilvl="0" w:tplc="952E6B9A">
      <w:start w:val="1"/>
      <w:numFmt w:val="decimal"/>
      <w:lvlText w:val="%1."/>
      <w:lvlJc w:val="left"/>
      <w:pPr>
        <w:ind w:left="427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B4D4B0">
      <w:start w:val="1"/>
      <w:numFmt w:val="lowerLetter"/>
      <w:lvlText w:val="%2)"/>
      <w:lvlJc w:val="left"/>
      <w:pPr>
        <w:ind w:left="713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EC754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FA8742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0C86AA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480AA8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CCB552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C4D878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60AF54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1E711C"/>
    <w:multiLevelType w:val="hybridMultilevel"/>
    <w:tmpl w:val="2CDE9CF0"/>
    <w:lvl w:ilvl="0" w:tplc="3A202864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76939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F2EA3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646E2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1AA75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22916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88D26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623E5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8458E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E2502C"/>
    <w:multiLevelType w:val="multilevel"/>
    <w:tmpl w:val="C4125BC4"/>
    <w:lvl w:ilvl="0">
      <w:start w:val="1"/>
      <w:numFmt w:val="decimal"/>
      <w:lvlText w:val="%1."/>
      <w:lvlJc w:val="left"/>
      <w:pPr>
        <w:ind w:left="109" w:hanging="255"/>
      </w:pPr>
      <w:rPr>
        <w:rFonts w:eastAsia="Times New Roman" w:cs="Times New Roman"/>
        <w:b/>
        <w:bCs/>
        <w:w w:val="100"/>
        <w:sz w:val="24"/>
        <w:szCs w:val="24"/>
        <w:lang w:val="it-IT" w:eastAsia="it-IT" w:bidi="it-IT"/>
      </w:rPr>
    </w:lvl>
    <w:lvl w:ilvl="1">
      <w:start w:val="1"/>
      <w:numFmt w:val="bullet"/>
      <w:lvlText w:val=""/>
      <w:lvlJc w:val="left"/>
      <w:pPr>
        <w:ind w:left="964" w:hanging="255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1829" w:hanging="255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2693" w:hanging="255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558" w:hanging="255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423" w:hanging="255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287" w:hanging="255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152" w:hanging="255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017" w:hanging="255"/>
      </w:pPr>
      <w:rPr>
        <w:rFonts w:ascii="Symbol" w:hAnsi="Symbol" w:cs="Symbol" w:hint="default"/>
        <w:lang w:val="it-IT" w:eastAsia="it-IT" w:bidi="it-IT"/>
      </w:rPr>
    </w:lvl>
  </w:abstractNum>
  <w:abstractNum w:abstractNumId="26" w15:restartNumberingAfterBreak="0">
    <w:nsid w:val="4D03439F"/>
    <w:multiLevelType w:val="hybridMultilevel"/>
    <w:tmpl w:val="2BEA2DF2"/>
    <w:lvl w:ilvl="0" w:tplc="2986740C">
      <w:start w:val="1"/>
      <w:numFmt w:val="decimal"/>
      <w:lvlText w:val="%1."/>
      <w:lvlJc w:val="left"/>
      <w:pPr>
        <w:ind w:left="606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F455D6">
      <w:start w:val="1"/>
      <w:numFmt w:val="lowerLetter"/>
      <w:lvlText w:val="%2"/>
      <w:lvlJc w:val="left"/>
      <w:pPr>
        <w:ind w:left="1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67614">
      <w:start w:val="1"/>
      <w:numFmt w:val="lowerRoman"/>
      <w:lvlText w:val="%3"/>
      <w:lvlJc w:val="left"/>
      <w:pPr>
        <w:ind w:left="1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5C7CD6">
      <w:start w:val="1"/>
      <w:numFmt w:val="decimal"/>
      <w:lvlText w:val="%4"/>
      <w:lvlJc w:val="left"/>
      <w:pPr>
        <w:ind w:left="2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1410C8">
      <w:start w:val="1"/>
      <w:numFmt w:val="lowerLetter"/>
      <w:lvlText w:val="%5"/>
      <w:lvlJc w:val="left"/>
      <w:pPr>
        <w:ind w:left="3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36EC38">
      <w:start w:val="1"/>
      <w:numFmt w:val="lowerRoman"/>
      <w:lvlText w:val="%6"/>
      <w:lvlJc w:val="left"/>
      <w:pPr>
        <w:ind w:left="4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EAC2B0">
      <w:start w:val="1"/>
      <w:numFmt w:val="decimal"/>
      <w:lvlText w:val="%7"/>
      <w:lvlJc w:val="left"/>
      <w:pPr>
        <w:ind w:left="4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DA4554">
      <w:start w:val="1"/>
      <w:numFmt w:val="lowerLetter"/>
      <w:lvlText w:val="%8"/>
      <w:lvlJc w:val="left"/>
      <w:pPr>
        <w:ind w:left="5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9AD8CC">
      <w:start w:val="1"/>
      <w:numFmt w:val="lowerRoman"/>
      <w:lvlText w:val="%9"/>
      <w:lvlJc w:val="left"/>
      <w:pPr>
        <w:ind w:left="6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C92C1B"/>
    <w:multiLevelType w:val="hybridMultilevel"/>
    <w:tmpl w:val="7038AF32"/>
    <w:lvl w:ilvl="0" w:tplc="A1EEAB40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4003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27F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634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EAA9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0EB1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C409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210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9AE6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56B225C"/>
    <w:multiLevelType w:val="hybridMultilevel"/>
    <w:tmpl w:val="A01E0C4E"/>
    <w:lvl w:ilvl="0" w:tplc="6D9C81EA">
      <w:start w:val="1"/>
      <w:numFmt w:val="bullet"/>
      <w:lvlText w:val="-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10E224">
      <w:start w:val="1"/>
      <w:numFmt w:val="bullet"/>
      <w:lvlText w:val="o"/>
      <w:lvlJc w:val="left"/>
      <w:pPr>
        <w:ind w:left="1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F66C18">
      <w:start w:val="1"/>
      <w:numFmt w:val="bullet"/>
      <w:lvlText w:val="▪"/>
      <w:lvlJc w:val="left"/>
      <w:pPr>
        <w:ind w:left="2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3046A8">
      <w:start w:val="1"/>
      <w:numFmt w:val="bullet"/>
      <w:lvlText w:val="•"/>
      <w:lvlJc w:val="left"/>
      <w:pPr>
        <w:ind w:left="2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861F98">
      <w:start w:val="1"/>
      <w:numFmt w:val="bullet"/>
      <w:lvlText w:val="o"/>
      <w:lvlJc w:val="left"/>
      <w:pPr>
        <w:ind w:left="3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6834BA">
      <w:start w:val="1"/>
      <w:numFmt w:val="bullet"/>
      <w:lvlText w:val="▪"/>
      <w:lvlJc w:val="left"/>
      <w:pPr>
        <w:ind w:left="4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500F42">
      <w:start w:val="1"/>
      <w:numFmt w:val="bullet"/>
      <w:lvlText w:val="•"/>
      <w:lvlJc w:val="left"/>
      <w:pPr>
        <w:ind w:left="4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5AC3EA">
      <w:start w:val="1"/>
      <w:numFmt w:val="bullet"/>
      <w:lvlText w:val="o"/>
      <w:lvlJc w:val="left"/>
      <w:pPr>
        <w:ind w:left="5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54F7F0">
      <w:start w:val="1"/>
      <w:numFmt w:val="bullet"/>
      <w:lvlText w:val="▪"/>
      <w:lvlJc w:val="left"/>
      <w:pPr>
        <w:ind w:left="6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2D4D57"/>
    <w:multiLevelType w:val="hybridMultilevel"/>
    <w:tmpl w:val="32C89498"/>
    <w:lvl w:ilvl="0" w:tplc="339C6BEC">
      <w:start w:val="1"/>
      <w:numFmt w:val="decimal"/>
      <w:lvlText w:val="%1."/>
      <w:lvlJc w:val="left"/>
      <w:pPr>
        <w:ind w:left="427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BAB3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4488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A2B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30B1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6E42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8CC0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9AC5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3C95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5A122C"/>
    <w:multiLevelType w:val="multilevel"/>
    <w:tmpl w:val="889C676C"/>
    <w:lvl w:ilvl="0">
      <w:start w:val="1"/>
      <w:numFmt w:val="decimal"/>
      <w:lvlText w:val="%1."/>
      <w:lvlJc w:val="left"/>
      <w:pPr>
        <w:ind w:left="109" w:hanging="243"/>
      </w:pPr>
      <w:rPr>
        <w:rFonts w:eastAsia="Times New Roman" w:cs="Times New Roman"/>
        <w:b/>
        <w:bCs/>
        <w:w w:val="100"/>
        <w:sz w:val="24"/>
        <w:szCs w:val="24"/>
        <w:lang w:val="it-IT" w:eastAsia="it-IT" w:bidi="it-IT"/>
      </w:rPr>
    </w:lvl>
    <w:lvl w:ilvl="1">
      <w:start w:val="1"/>
      <w:numFmt w:val="bullet"/>
      <w:lvlText w:val=""/>
      <w:lvlJc w:val="left"/>
      <w:pPr>
        <w:ind w:left="964" w:hanging="243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1829" w:hanging="243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2693" w:hanging="243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558" w:hanging="243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423" w:hanging="243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287" w:hanging="243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152" w:hanging="243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017" w:hanging="243"/>
      </w:pPr>
      <w:rPr>
        <w:rFonts w:ascii="Symbol" w:hAnsi="Symbol" w:cs="Symbol" w:hint="default"/>
        <w:lang w:val="it-IT" w:eastAsia="it-IT" w:bidi="it-IT"/>
      </w:rPr>
    </w:lvl>
  </w:abstractNum>
  <w:abstractNum w:abstractNumId="31" w15:restartNumberingAfterBreak="0">
    <w:nsid w:val="574B1EA7"/>
    <w:multiLevelType w:val="multilevel"/>
    <w:tmpl w:val="663C9562"/>
    <w:lvl w:ilvl="0">
      <w:start w:val="1"/>
      <w:numFmt w:val="decimal"/>
      <w:lvlText w:val="%1."/>
      <w:lvlJc w:val="left"/>
      <w:pPr>
        <w:ind w:left="109" w:hanging="281"/>
      </w:pPr>
      <w:rPr>
        <w:rFonts w:eastAsia="Times New Roman" w:cs="Times New Roman"/>
        <w:b/>
        <w:bCs/>
        <w:spacing w:val="-23"/>
        <w:w w:val="99"/>
        <w:sz w:val="24"/>
        <w:szCs w:val="24"/>
        <w:lang w:val="it-IT" w:eastAsia="it-IT" w:bidi="it-IT"/>
      </w:rPr>
    </w:lvl>
    <w:lvl w:ilvl="1">
      <w:start w:val="1"/>
      <w:numFmt w:val="bullet"/>
      <w:lvlText w:val=""/>
      <w:lvlJc w:val="left"/>
      <w:pPr>
        <w:ind w:left="964" w:hanging="281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1829" w:hanging="281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2693" w:hanging="281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558" w:hanging="281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423" w:hanging="281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287" w:hanging="281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152" w:hanging="281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017" w:hanging="281"/>
      </w:pPr>
      <w:rPr>
        <w:rFonts w:ascii="Symbol" w:hAnsi="Symbol" w:cs="Symbol" w:hint="default"/>
        <w:lang w:val="it-IT" w:eastAsia="it-IT" w:bidi="it-IT"/>
      </w:rPr>
    </w:lvl>
  </w:abstractNum>
  <w:abstractNum w:abstractNumId="32" w15:restartNumberingAfterBreak="0">
    <w:nsid w:val="5A466DDD"/>
    <w:multiLevelType w:val="multilevel"/>
    <w:tmpl w:val="058411B2"/>
    <w:lvl w:ilvl="0">
      <w:start w:val="1"/>
      <w:numFmt w:val="decimal"/>
      <w:lvlText w:val="%1."/>
      <w:lvlJc w:val="left"/>
      <w:pPr>
        <w:ind w:left="114" w:hanging="269"/>
      </w:pPr>
      <w:rPr>
        <w:rFonts w:ascii="Verdana" w:eastAsia="Verdana" w:hAnsi="Verdana" w:cs="Verdana"/>
        <w:color w:val="231F20"/>
        <w:sz w:val="19"/>
        <w:szCs w:val="19"/>
      </w:rPr>
    </w:lvl>
    <w:lvl w:ilvl="1">
      <w:numFmt w:val="bullet"/>
      <w:lvlText w:val="•"/>
      <w:lvlJc w:val="left"/>
      <w:pPr>
        <w:ind w:left="1142" w:hanging="268"/>
      </w:pPr>
    </w:lvl>
    <w:lvl w:ilvl="2">
      <w:numFmt w:val="bullet"/>
      <w:lvlText w:val="•"/>
      <w:lvlJc w:val="left"/>
      <w:pPr>
        <w:ind w:left="2164" w:hanging="269"/>
      </w:pPr>
    </w:lvl>
    <w:lvl w:ilvl="3">
      <w:numFmt w:val="bullet"/>
      <w:lvlText w:val="•"/>
      <w:lvlJc w:val="left"/>
      <w:pPr>
        <w:ind w:left="3186" w:hanging="268"/>
      </w:pPr>
    </w:lvl>
    <w:lvl w:ilvl="4">
      <w:numFmt w:val="bullet"/>
      <w:lvlText w:val="•"/>
      <w:lvlJc w:val="left"/>
      <w:pPr>
        <w:ind w:left="4208" w:hanging="268"/>
      </w:pPr>
    </w:lvl>
    <w:lvl w:ilvl="5">
      <w:numFmt w:val="bullet"/>
      <w:lvlText w:val="•"/>
      <w:lvlJc w:val="left"/>
      <w:pPr>
        <w:ind w:left="5230" w:hanging="269"/>
      </w:pPr>
    </w:lvl>
    <w:lvl w:ilvl="6">
      <w:numFmt w:val="bullet"/>
      <w:lvlText w:val="•"/>
      <w:lvlJc w:val="left"/>
      <w:pPr>
        <w:ind w:left="6252" w:hanging="268"/>
      </w:pPr>
    </w:lvl>
    <w:lvl w:ilvl="7">
      <w:numFmt w:val="bullet"/>
      <w:lvlText w:val="•"/>
      <w:lvlJc w:val="left"/>
      <w:pPr>
        <w:ind w:left="7274" w:hanging="269"/>
      </w:pPr>
    </w:lvl>
    <w:lvl w:ilvl="8">
      <w:numFmt w:val="bullet"/>
      <w:lvlText w:val="•"/>
      <w:lvlJc w:val="left"/>
      <w:pPr>
        <w:ind w:left="8296" w:hanging="269"/>
      </w:pPr>
    </w:lvl>
  </w:abstractNum>
  <w:abstractNum w:abstractNumId="33" w15:restartNumberingAfterBreak="0">
    <w:nsid w:val="61A65A16"/>
    <w:multiLevelType w:val="hybridMultilevel"/>
    <w:tmpl w:val="8CEEFA4A"/>
    <w:lvl w:ilvl="0" w:tplc="86108996">
      <w:start w:val="1"/>
      <w:numFmt w:val="decimal"/>
      <w:lvlText w:val="%1."/>
      <w:lvlJc w:val="left"/>
      <w:pPr>
        <w:ind w:left="428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FEB52A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CC3BEE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C8DFB0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E190A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4EE644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C865F4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98506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C43F2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801E1D"/>
    <w:multiLevelType w:val="hybridMultilevel"/>
    <w:tmpl w:val="07C08DA2"/>
    <w:lvl w:ilvl="0" w:tplc="FF98F046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54547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0E92B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72E8F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DCD0E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A4777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00B4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70EEE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928CC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855937"/>
    <w:multiLevelType w:val="hybridMultilevel"/>
    <w:tmpl w:val="86669E4C"/>
    <w:lvl w:ilvl="0" w:tplc="DC5EB16E">
      <w:start w:val="1"/>
      <w:numFmt w:val="decimal"/>
      <w:lvlText w:val="%1."/>
      <w:lvlJc w:val="left"/>
      <w:pPr>
        <w:ind w:left="722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46C04C">
      <w:start w:val="1"/>
      <w:numFmt w:val="lowerLetter"/>
      <w:lvlText w:val="%2)"/>
      <w:lvlJc w:val="left"/>
      <w:pPr>
        <w:ind w:left="862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929DB4">
      <w:start w:val="501"/>
      <w:numFmt w:val="upperRoman"/>
      <w:lvlText w:val="%3"/>
      <w:lvlJc w:val="left"/>
      <w:pPr>
        <w:ind w:left="1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14D7F6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4A60AC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C8E914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EDDB0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26815C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F654A4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7823840"/>
    <w:multiLevelType w:val="hybridMultilevel"/>
    <w:tmpl w:val="A4FCDFDE"/>
    <w:lvl w:ilvl="0" w:tplc="D6701290">
      <w:start w:val="7"/>
      <w:numFmt w:val="decimal"/>
      <w:lvlText w:val="%1.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BE3A5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6A18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0CA0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86312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6E1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80B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BEEF0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DE84B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E30566"/>
    <w:multiLevelType w:val="hybridMultilevel"/>
    <w:tmpl w:val="8B9C5460"/>
    <w:lvl w:ilvl="0" w:tplc="667AADB6">
      <w:start w:val="1"/>
      <w:numFmt w:val="decimal"/>
      <w:lvlText w:val="%1."/>
      <w:lvlJc w:val="left"/>
      <w:pPr>
        <w:ind w:left="3119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104D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84B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32DE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F292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8803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44FE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4A2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38A9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FDE7366"/>
    <w:multiLevelType w:val="hybridMultilevel"/>
    <w:tmpl w:val="037AAA8C"/>
    <w:lvl w:ilvl="0" w:tplc="4BA677CA">
      <w:start w:val="2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2" w:hanging="360"/>
      </w:pPr>
    </w:lvl>
    <w:lvl w:ilvl="2" w:tplc="0410001B" w:tentative="1">
      <w:start w:val="1"/>
      <w:numFmt w:val="lowerRoman"/>
      <w:lvlText w:val="%3."/>
      <w:lvlJc w:val="right"/>
      <w:pPr>
        <w:ind w:left="1812" w:hanging="180"/>
      </w:pPr>
    </w:lvl>
    <w:lvl w:ilvl="3" w:tplc="0410000F" w:tentative="1">
      <w:start w:val="1"/>
      <w:numFmt w:val="decimal"/>
      <w:lvlText w:val="%4."/>
      <w:lvlJc w:val="left"/>
      <w:pPr>
        <w:ind w:left="2532" w:hanging="360"/>
      </w:pPr>
    </w:lvl>
    <w:lvl w:ilvl="4" w:tplc="04100019" w:tentative="1">
      <w:start w:val="1"/>
      <w:numFmt w:val="lowerLetter"/>
      <w:lvlText w:val="%5."/>
      <w:lvlJc w:val="left"/>
      <w:pPr>
        <w:ind w:left="3252" w:hanging="360"/>
      </w:pPr>
    </w:lvl>
    <w:lvl w:ilvl="5" w:tplc="0410001B" w:tentative="1">
      <w:start w:val="1"/>
      <w:numFmt w:val="lowerRoman"/>
      <w:lvlText w:val="%6."/>
      <w:lvlJc w:val="right"/>
      <w:pPr>
        <w:ind w:left="3972" w:hanging="180"/>
      </w:pPr>
    </w:lvl>
    <w:lvl w:ilvl="6" w:tplc="0410000F" w:tentative="1">
      <w:start w:val="1"/>
      <w:numFmt w:val="decimal"/>
      <w:lvlText w:val="%7."/>
      <w:lvlJc w:val="left"/>
      <w:pPr>
        <w:ind w:left="4692" w:hanging="360"/>
      </w:pPr>
    </w:lvl>
    <w:lvl w:ilvl="7" w:tplc="04100019" w:tentative="1">
      <w:start w:val="1"/>
      <w:numFmt w:val="lowerLetter"/>
      <w:lvlText w:val="%8."/>
      <w:lvlJc w:val="left"/>
      <w:pPr>
        <w:ind w:left="5412" w:hanging="360"/>
      </w:pPr>
    </w:lvl>
    <w:lvl w:ilvl="8" w:tplc="0410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9" w15:restartNumberingAfterBreak="0">
    <w:nsid w:val="70B35CAD"/>
    <w:multiLevelType w:val="hybridMultilevel"/>
    <w:tmpl w:val="40BAA762"/>
    <w:lvl w:ilvl="0" w:tplc="36E4316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0" w15:restartNumberingAfterBreak="0">
    <w:nsid w:val="740C44B4"/>
    <w:multiLevelType w:val="hybridMultilevel"/>
    <w:tmpl w:val="DD4E79E6"/>
    <w:lvl w:ilvl="0" w:tplc="EF7C281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AEC4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3492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EC69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341B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6FE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6094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F8EC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864F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7857FC5"/>
    <w:multiLevelType w:val="hybridMultilevel"/>
    <w:tmpl w:val="E2B263F0"/>
    <w:lvl w:ilvl="0" w:tplc="4FA287B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2C7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CE5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50A1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82D3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2C5A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0ACB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2030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92EC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99E752B"/>
    <w:multiLevelType w:val="multilevel"/>
    <w:tmpl w:val="7C621E6E"/>
    <w:lvl w:ilvl="0">
      <w:start w:val="1"/>
      <w:numFmt w:val="decimal"/>
      <w:lvlText w:val="%1."/>
      <w:lvlJc w:val="left"/>
      <w:pPr>
        <w:ind w:left="109" w:hanging="279"/>
      </w:pPr>
      <w:rPr>
        <w:rFonts w:eastAsia="Times New Roman" w:cs="Times New Roman"/>
        <w:b/>
        <w:bCs/>
        <w:spacing w:val="-23"/>
        <w:w w:val="100"/>
        <w:sz w:val="24"/>
        <w:szCs w:val="24"/>
        <w:lang w:val="it-IT" w:eastAsia="it-IT" w:bidi="it-IT"/>
      </w:rPr>
    </w:lvl>
    <w:lvl w:ilvl="1">
      <w:start w:val="1"/>
      <w:numFmt w:val="bullet"/>
      <w:lvlText w:val=""/>
      <w:lvlJc w:val="left"/>
      <w:pPr>
        <w:ind w:left="964" w:hanging="279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1829" w:hanging="279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2693" w:hanging="279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558" w:hanging="279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423" w:hanging="279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287" w:hanging="279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152" w:hanging="279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017" w:hanging="279"/>
      </w:pPr>
      <w:rPr>
        <w:rFonts w:ascii="Symbol" w:hAnsi="Symbol" w:cs="Symbol" w:hint="default"/>
        <w:lang w:val="it-IT" w:eastAsia="it-IT" w:bidi="it-IT"/>
      </w:rPr>
    </w:lvl>
  </w:abstractNum>
  <w:abstractNum w:abstractNumId="43" w15:restartNumberingAfterBreak="0">
    <w:nsid w:val="7B27513E"/>
    <w:multiLevelType w:val="multilevel"/>
    <w:tmpl w:val="D88C053C"/>
    <w:lvl w:ilvl="0">
      <w:start w:val="1"/>
      <w:numFmt w:val="decimal"/>
      <w:lvlText w:val="%1."/>
      <w:lvlJc w:val="left"/>
      <w:pPr>
        <w:ind w:left="109" w:hanging="281"/>
      </w:pPr>
      <w:rPr>
        <w:rFonts w:eastAsia="Times New Roman" w:cs="Times New Roman"/>
        <w:b/>
        <w:bCs/>
        <w:spacing w:val="-23"/>
        <w:w w:val="99"/>
        <w:sz w:val="22"/>
        <w:szCs w:val="22"/>
        <w:lang w:val="it-IT" w:eastAsia="it-IT" w:bidi="it-IT"/>
      </w:rPr>
    </w:lvl>
    <w:lvl w:ilvl="1">
      <w:start w:val="1"/>
      <w:numFmt w:val="bullet"/>
      <w:lvlText w:val=""/>
      <w:lvlJc w:val="left"/>
      <w:pPr>
        <w:ind w:left="964" w:hanging="281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1829" w:hanging="281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2693" w:hanging="281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558" w:hanging="281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423" w:hanging="281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287" w:hanging="281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152" w:hanging="281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017" w:hanging="281"/>
      </w:pPr>
      <w:rPr>
        <w:rFonts w:ascii="Symbol" w:hAnsi="Symbol" w:cs="Symbol" w:hint="default"/>
        <w:lang w:val="it-IT" w:eastAsia="it-IT" w:bidi="it-IT"/>
      </w:rPr>
    </w:lvl>
  </w:abstractNum>
  <w:abstractNum w:abstractNumId="44" w15:restartNumberingAfterBreak="0">
    <w:nsid w:val="7B4B453D"/>
    <w:multiLevelType w:val="hybridMultilevel"/>
    <w:tmpl w:val="076E4B80"/>
    <w:lvl w:ilvl="0" w:tplc="CD02555A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2A7EF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A19A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02FF3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C14F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08965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005D3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F44EE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08861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BB118F4"/>
    <w:multiLevelType w:val="hybridMultilevel"/>
    <w:tmpl w:val="5A528A36"/>
    <w:lvl w:ilvl="0" w:tplc="E304CE1C">
      <w:start w:val="1"/>
      <w:numFmt w:val="decimal"/>
      <w:lvlText w:val="%1."/>
      <w:lvlJc w:val="left"/>
      <w:pPr>
        <w:ind w:left="428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F2DFE4">
      <w:start w:val="1"/>
      <w:numFmt w:val="lowerLetter"/>
      <w:lvlText w:val="%2)"/>
      <w:lvlJc w:val="left"/>
      <w:pPr>
        <w:ind w:left="685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A83C58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7E1DD6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2EFF6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58315E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48A8A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C27BE8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E0CBB0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417977"/>
    <w:multiLevelType w:val="hybridMultilevel"/>
    <w:tmpl w:val="E7068350"/>
    <w:lvl w:ilvl="0" w:tplc="CCCA1466">
      <w:start w:val="10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7" w15:restartNumberingAfterBreak="0">
    <w:nsid w:val="7F0A045E"/>
    <w:multiLevelType w:val="hybridMultilevel"/>
    <w:tmpl w:val="51801F3E"/>
    <w:lvl w:ilvl="0" w:tplc="7C7E658E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702366521">
    <w:abstractNumId w:val="34"/>
  </w:num>
  <w:num w:numId="2" w16cid:durableId="83386166">
    <w:abstractNumId w:val="44"/>
  </w:num>
  <w:num w:numId="3" w16cid:durableId="700546758">
    <w:abstractNumId w:val="28"/>
  </w:num>
  <w:num w:numId="4" w16cid:durableId="1126044306">
    <w:abstractNumId w:val="35"/>
  </w:num>
  <w:num w:numId="5" w16cid:durableId="1841894326">
    <w:abstractNumId w:val="37"/>
  </w:num>
  <w:num w:numId="6" w16cid:durableId="539361674">
    <w:abstractNumId w:val="26"/>
  </w:num>
  <w:num w:numId="7" w16cid:durableId="419449866">
    <w:abstractNumId w:val="3"/>
  </w:num>
  <w:num w:numId="8" w16cid:durableId="1363095001">
    <w:abstractNumId w:val="4"/>
  </w:num>
  <w:num w:numId="9" w16cid:durableId="1490780110">
    <w:abstractNumId w:val="12"/>
  </w:num>
  <w:num w:numId="10" w16cid:durableId="2078934345">
    <w:abstractNumId w:val="8"/>
  </w:num>
  <w:num w:numId="11" w16cid:durableId="990790334">
    <w:abstractNumId w:val="15"/>
  </w:num>
  <w:num w:numId="12" w16cid:durableId="124353810">
    <w:abstractNumId w:val="29"/>
  </w:num>
  <w:num w:numId="13" w16cid:durableId="1673484463">
    <w:abstractNumId w:val="1"/>
  </w:num>
  <w:num w:numId="14" w16cid:durableId="1040667144">
    <w:abstractNumId w:val="23"/>
  </w:num>
  <w:num w:numId="15" w16cid:durableId="460730331">
    <w:abstractNumId w:val="41"/>
  </w:num>
  <w:num w:numId="16" w16cid:durableId="1252858330">
    <w:abstractNumId w:val="40"/>
  </w:num>
  <w:num w:numId="17" w16cid:durableId="1218318084">
    <w:abstractNumId w:val="10"/>
  </w:num>
  <w:num w:numId="18" w16cid:durableId="1943878240">
    <w:abstractNumId w:val="6"/>
  </w:num>
  <w:num w:numId="19" w16cid:durableId="707678879">
    <w:abstractNumId w:val="27"/>
  </w:num>
  <w:num w:numId="20" w16cid:durableId="1845243308">
    <w:abstractNumId w:val="11"/>
  </w:num>
  <w:num w:numId="21" w16cid:durableId="1903052608">
    <w:abstractNumId w:val="36"/>
  </w:num>
  <w:num w:numId="22" w16cid:durableId="1056709553">
    <w:abstractNumId w:val="45"/>
  </w:num>
  <w:num w:numId="23" w16cid:durableId="453213812">
    <w:abstractNumId w:val="22"/>
  </w:num>
  <w:num w:numId="24" w16cid:durableId="1940749648">
    <w:abstractNumId w:val="33"/>
  </w:num>
  <w:num w:numId="25" w16cid:durableId="1686250313">
    <w:abstractNumId w:val="14"/>
  </w:num>
  <w:num w:numId="26" w16cid:durableId="238445060">
    <w:abstractNumId w:val="17"/>
  </w:num>
  <w:num w:numId="27" w16cid:durableId="1318411896">
    <w:abstractNumId w:val="24"/>
  </w:num>
  <w:num w:numId="28" w16cid:durableId="122693508">
    <w:abstractNumId w:val="21"/>
  </w:num>
  <w:num w:numId="29" w16cid:durableId="417410814">
    <w:abstractNumId w:val="5"/>
  </w:num>
  <w:num w:numId="30" w16cid:durableId="2137984461">
    <w:abstractNumId w:val="16"/>
  </w:num>
  <w:num w:numId="31" w16cid:durableId="1727290704">
    <w:abstractNumId w:val="9"/>
  </w:num>
  <w:num w:numId="32" w16cid:durableId="1221554574">
    <w:abstractNumId w:val="13"/>
  </w:num>
  <w:num w:numId="33" w16cid:durableId="353920371">
    <w:abstractNumId w:val="43"/>
  </w:num>
  <w:num w:numId="34" w16cid:durableId="1458791861">
    <w:abstractNumId w:val="19"/>
  </w:num>
  <w:num w:numId="35" w16cid:durableId="472873755">
    <w:abstractNumId w:val="30"/>
  </w:num>
  <w:num w:numId="36" w16cid:durableId="1148788623">
    <w:abstractNumId w:val="42"/>
  </w:num>
  <w:num w:numId="37" w16cid:durableId="1200121570">
    <w:abstractNumId w:val="46"/>
  </w:num>
  <w:num w:numId="38" w16cid:durableId="11928960">
    <w:abstractNumId w:val="31"/>
  </w:num>
  <w:num w:numId="39" w16cid:durableId="1474056429">
    <w:abstractNumId w:val="25"/>
  </w:num>
  <w:num w:numId="40" w16cid:durableId="1499349201">
    <w:abstractNumId w:val="20"/>
  </w:num>
  <w:num w:numId="41" w16cid:durableId="1055785272">
    <w:abstractNumId w:val="32"/>
  </w:num>
  <w:num w:numId="42" w16cid:durableId="1250456928">
    <w:abstractNumId w:val="38"/>
  </w:num>
  <w:num w:numId="43" w16cid:durableId="1721510448">
    <w:abstractNumId w:val="39"/>
  </w:num>
  <w:num w:numId="44" w16cid:durableId="1090001155">
    <w:abstractNumId w:val="47"/>
  </w:num>
  <w:num w:numId="45" w16cid:durableId="338315842">
    <w:abstractNumId w:val="7"/>
  </w:num>
  <w:num w:numId="46" w16cid:durableId="137067851">
    <w:abstractNumId w:val="0"/>
  </w:num>
  <w:num w:numId="47" w16cid:durableId="1137721244">
    <w:abstractNumId w:val="2"/>
  </w:num>
  <w:num w:numId="48" w16cid:durableId="13688692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66"/>
    <w:rsid w:val="0001425F"/>
    <w:rsid w:val="000275F6"/>
    <w:rsid w:val="00031155"/>
    <w:rsid w:val="00044461"/>
    <w:rsid w:val="00050E94"/>
    <w:rsid w:val="0005479D"/>
    <w:rsid w:val="00062112"/>
    <w:rsid w:val="00065D6D"/>
    <w:rsid w:val="000700DB"/>
    <w:rsid w:val="00072657"/>
    <w:rsid w:val="000776E5"/>
    <w:rsid w:val="000835A7"/>
    <w:rsid w:val="000A6354"/>
    <w:rsid w:val="000A768C"/>
    <w:rsid w:val="000A78AB"/>
    <w:rsid w:val="000B6994"/>
    <w:rsid w:val="000B7269"/>
    <w:rsid w:val="000C3021"/>
    <w:rsid w:val="000D2CE9"/>
    <w:rsid w:val="000D2CFB"/>
    <w:rsid w:val="000E1750"/>
    <w:rsid w:val="000E5F9A"/>
    <w:rsid w:val="000F1A6B"/>
    <w:rsid w:val="001111EA"/>
    <w:rsid w:val="00111C2B"/>
    <w:rsid w:val="001470E1"/>
    <w:rsid w:val="00153439"/>
    <w:rsid w:val="00153B9E"/>
    <w:rsid w:val="00170354"/>
    <w:rsid w:val="00173B89"/>
    <w:rsid w:val="00176BCB"/>
    <w:rsid w:val="00177F4A"/>
    <w:rsid w:val="00177F84"/>
    <w:rsid w:val="001A0695"/>
    <w:rsid w:val="001A0D16"/>
    <w:rsid w:val="001A1FBF"/>
    <w:rsid w:val="001E338C"/>
    <w:rsid w:val="001E76F5"/>
    <w:rsid w:val="001F1077"/>
    <w:rsid w:val="001F6ADB"/>
    <w:rsid w:val="00204998"/>
    <w:rsid w:val="00210F40"/>
    <w:rsid w:val="00211918"/>
    <w:rsid w:val="00221B78"/>
    <w:rsid w:val="00245CA9"/>
    <w:rsid w:val="00260492"/>
    <w:rsid w:val="00261AAB"/>
    <w:rsid w:val="00266A98"/>
    <w:rsid w:val="00271399"/>
    <w:rsid w:val="00292B45"/>
    <w:rsid w:val="00294B15"/>
    <w:rsid w:val="002A1254"/>
    <w:rsid w:val="002A7723"/>
    <w:rsid w:val="002C2AE5"/>
    <w:rsid w:val="002C4AA6"/>
    <w:rsid w:val="002C6527"/>
    <w:rsid w:val="002D719B"/>
    <w:rsid w:val="002E2E89"/>
    <w:rsid w:val="002E55BD"/>
    <w:rsid w:val="00304294"/>
    <w:rsid w:val="003046AB"/>
    <w:rsid w:val="00310C71"/>
    <w:rsid w:val="00332DC5"/>
    <w:rsid w:val="00333D62"/>
    <w:rsid w:val="00345B77"/>
    <w:rsid w:val="0035002E"/>
    <w:rsid w:val="0037057C"/>
    <w:rsid w:val="003826F1"/>
    <w:rsid w:val="00391235"/>
    <w:rsid w:val="003966F0"/>
    <w:rsid w:val="003A1995"/>
    <w:rsid w:val="003A3846"/>
    <w:rsid w:val="003A4235"/>
    <w:rsid w:val="003A4FC4"/>
    <w:rsid w:val="003A586D"/>
    <w:rsid w:val="003A66C2"/>
    <w:rsid w:val="003B4195"/>
    <w:rsid w:val="003C6172"/>
    <w:rsid w:val="003D371C"/>
    <w:rsid w:val="003D38E7"/>
    <w:rsid w:val="003D710D"/>
    <w:rsid w:val="003F249E"/>
    <w:rsid w:val="003F280A"/>
    <w:rsid w:val="004002E2"/>
    <w:rsid w:val="00402370"/>
    <w:rsid w:val="00404112"/>
    <w:rsid w:val="00417016"/>
    <w:rsid w:val="004254E2"/>
    <w:rsid w:val="00426ECC"/>
    <w:rsid w:val="004356C3"/>
    <w:rsid w:val="0044332E"/>
    <w:rsid w:val="00443A38"/>
    <w:rsid w:val="00444CB8"/>
    <w:rsid w:val="00447066"/>
    <w:rsid w:val="004606F5"/>
    <w:rsid w:val="00466812"/>
    <w:rsid w:val="004676B4"/>
    <w:rsid w:val="00474E26"/>
    <w:rsid w:val="00481DA9"/>
    <w:rsid w:val="00486DA4"/>
    <w:rsid w:val="004A0A14"/>
    <w:rsid w:val="004A394C"/>
    <w:rsid w:val="004B7B3B"/>
    <w:rsid w:val="004C0900"/>
    <w:rsid w:val="004C26EB"/>
    <w:rsid w:val="004C27CB"/>
    <w:rsid w:val="004C4F44"/>
    <w:rsid w:val="004D2ED2"/>
    <w:rsid w:val="00527401"/>
    <w:rsid w:val="00535FA6"/>
    <w:rsid w:val="00536A3A"/>
    <w:rsid w:val="0054108E"/>
    <w:rsid w:val="00545037"/>
    <w:rsid w:val="005571BB"/>
    <w:rsid w:val="005603B5"/>
    <w:rsid w:val="0057008C"/>
    <w:rsid w:val="005706B2"/>
    <w:rsid w:val="005851EE"/>
    <w:rsid w:val="00585E0C"/>
    <w:rsid w:val="0058608E"/>
    <w:rsid w:val="00587C6B"/>
    <w:rsid w:val="005A6595"/>
    <w:rsid w:val="005A7449"/>
    <w:rsid w:val="005B36F8"/>
    <w:rsid w:val="005E5B26"/>
    <w:rsid w:val="00602AD4"/>
    <w:rsid w:val="00604C6E"/>
    <w:rsid w:val="00624DA3"/>
    <w:rsid w:val="0064117B"/>
    <w:rsid w:val="0064443B"/>
    <w:rsid w:val="00645E66"/>
    <w:rsid w:val="0066520E"/>
    <w:rsid w:val="00681E01"/>
    <w:rsid w:val="006843D1"/>
    <w:rsid w:val="006846AD"/>
    <w:rsid w:val="006A2331"/>
    <w:rsid w:val="006A44B2"/>
    <w:rsid w:val="006A5035"/>
    <w:rsid w:val="006A70F7"/>
    <w:rsid w:val="006C03B9"/>
    <w:rsid w:val="006D11FB"/>
    <w:rsid w:val="006D7FA5"/>
    <w:rsid w:val="006E02F3"/>
    <w:rsid w:val="006E0CB2"/>
    <w:rsid w:val="006F651E"/>
    <w:rsid w:val="007202BC"/>
    <w:rsid w:val="00724B6F"/>
    <w:rsid w:val="00751275"/>
    <w:rsid w:val="00751715"/>
    <w:rsid w:val="00767E68"/>
    <w:rsid w:val="00785798"/>
    <w:rsid w:val="00794C3B"/>
    <w:rsid w:val="00795C7A"/>
    <w:rsid w:val="007B7575"/>
    <w:rsid w:val="007C488F"/>
    <w:rsid w:val="007D05A6"/>
    <w:rsid w:val="007E444E"/>
    <w:rsid w:val="007F100D"/>
    <w:rsid w:val="007F4997"/>
    <w:rsid w:val="0081094D"/>
    <w:rsid w:val="00816D90"/>
    <w:rsid w:val="0082513D"/>
    <w:rsid w:val="008261A8"/>
    <w:rsid w:val="008329D4"/>
    <w:rsid w:val="00832AB3"/>
    <w:rsid w:val="008515F3"/>
    <w:rsid w:val="008646A6"/>
    <w:rsid w:val="008761A8"/>
    <w:rsid w:val="00883B4D"/>
    <w:rsid w:val="00884043"/>
    <w:rsid w:val="00886B82"/>
    <w:rsid w:val="008878D2"/>
    <w:rsid w:val="00892CEA"/>
    <w:rsid w:val="008A6EC6"/>
    <w:rsid w:val="008A6F8D"/>
    <w:rsid w:val="008D0DCA"/>
    <w:rsid w:val="008E7487"/>
    <w:rsid w:val="008F1704"/>
    <w:rsid w:val="0091327C"/>
    <w:rsid w:val="00913493"/>
    <w:rsid w:val="00920322"/>
    <w:rsid w:val="00922BB2"/>
    <w:rsid w:val="00926262"/>
    <w:rsid w:val="009358A3"/>
    <w:rsid w:val="00951F53"/>
    <w:rsid w:val="00964F63"/>
    <w:rsid w:val="00991C5B"/>
    <w:rsid w:val="009A1AE0"/>
    <w:rsid w:val="009A53C3"/>
    <w:rsid w:val="009B3A15"/>
    <w:rsid w:val="009B773C"/>
    <w:rsid w:val="009C7EC6"/>
    <w:rsid w:val="009D0535"/>
    <w:rsid w:val="009D6BA3"/>
    <w:rsid w:val="009D76F1"/>
    <w:rsid w:val="009F4E23"/>
    <w:rsid w:val="009F5B89"/>
    <w:rsid w:val="00A06AE2"/>
    <w:rsid w:val="00A11473"/>
    <w:rsid w:val="00A14EAF"/>
    <w:rsid w:val="00A33348"/>
    <w:rsid w:val="00A376D5"/>
    <w:rsid w:val="00A42813"/>
    <w:rsid w:val="00A43D07"/>
    <w:rsid w:val="00A67FC8"/>
    <w:rsid w:val="00A9113A"/>
    <w:rsid w:val="00AA01BC"/>
    <w:rsid w:val="00AA7E9C"/>
    <w:rsid w:val="00AB2BA2"/>
    <w:rsid w:val="00AE4EE7"/>
    <w:rsid w:val="00AF4BD1"/>
    <w:rsid w:val="00B11FE8"/>
    <w:rsid w:val="00B5205D"/>
    <w:rsid w:val="00B56EB7"/>
    <w:rsid w:val="00B63180"/>
    <w:rsid w:val="00B64CAF"/>
    <w:rsid w:val="00B743E8"/>
    <w:rsid w:val="00B80E3B"/>
    <w:rsid w:val="00BA516D"/>
    <w:rsid w:val="00BB4E82"/>
    <w:rsid w:val="00BC449A"/>
    <w:rsid w:val="00BE0FCC"/>
    <w:rsid w:val="00BE2F8A"/>
    <w:rsid w:val="00BE4DB8"/>
    <w:rsid w:val="00C04E6A"/>
    <w:rsid w:val="00C24C0D"/>
    <w:rsid w:val="00C62147"/>
    <w:rsid w:val="00C83E86"/>
    <w:rsid w:val="00CF417C"/>
    <w:rsid w:val="00CF5D08"/>
    <w:rsid w:val="00CF5D88"/>
    <w:rsid w:val="00D033E8"/>
    <w:rsid w:val="00D049E4"/>
    <w:rsid w:val="00D13BC3"/>
    <w:rsid w:val="00D259ED"/>
    <w:rsid w:val="00D27773"/>
    <w:rsid w:val="00D30C1E"/>
    <w:rsid w:val="00D33213"/>
    <w:rsid w:val="00D43B12"/>
    <w:rsid w:val="00D55ED1"/>
    <w:rsid w:val="00D57A39"/>
    <w:rsid w:val="00D62527"/>
    <w:rsid w:val="00D651C6"/>
    <w:rsid w:val="00DB53A7"/>
    <w:rsid w:val="00DB664E"/>
    <w:rsid w:val="00DE1E62"/>
    <w:rsid w:val="00DF6EFD"/>
    <w:rsid w:val="00E2030A"/>
    <w:rsid w:val="00E270F8"/>
    <w:rsid w:val="00E34E8D"/>
    <w:rsid w:val="00E35DD7"/>
    <w:rsid w:val="00E7799D"/>
    <w:rsid w:val="00E90368"/>
    <w:rsid w:val="00E94C52"/>
    <w:rsid w:val="00E976D5"/>
    <w:rsid w:val="00EA0016"/>
    <w:rsid w:val="00EA7FEF"/>
    <w:rsid w:val="00EB339F"/>
    <w:rsid w:val="00ED203E"/>
    <w:rsid w:val="00ED3E08"/>
    <w:rsid w:val="00EF0964"/>
    <w:rsid w:val="00F22FA6"/>
    <w:rsid w:val="00F27918"/>
    <w:rsid w:val="00F35B0F"/>
    <w:rsid w:val="00F43834"/>
    <w:rsid w:val="00F46D12"/>
    <w:rsid w:val="00F531ED"/>
    <w:rsid w:val="00F53D9E"/>
    <w:rsid w:val="00F561A4"/>
    <w:rsid w:val="00F63E2C"/>
    <w:rsid w:val="00F72E61"/>
    <w:rsid w:val="00F943B0"/>
    <w:rsid w:val="00F963CD"/>
    <w:rsid w:val="00F96937"/>
    <w:rsid w:val="00FA1F86"/>
    <w:rsid w:val="00FA44C1"/>
    <w:rsid w:val="00FA749C"/>
    <w:rsid w:val="00FB0902"/>
    <w:rsid w:val="00FC07E0"/>
    <w:rsid w:val="00FC095D"/>
    <w:rsid w:val="00FC1722"/>
    <w:rsid w:val="00FD6B78"/>
    <w:rsid w:val="00FE3A37"/>
    <w:rsid w:val="00F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A60D7E9"/>
  <w15:docId w15:val="{69FD1821-F507-4D02-A85E-62122A53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56C3"/>
    <w:pPr>
      <w:spacing w:after="5" w:line="435" w:lineRule="auto"/>
      <w:ind w:left="11" w:right="8" w:firstLine="1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65"/>
      <w:ind w:left="6"/>
      <w:jc w:val="center"/>
      <w:outlineLvl w:val="0"/>
    </w:pPr>
    <w:rPr>
      <w:rFonts w:ascii="Verdana" w:eastAsia="Verdana" w:hAnsi="Verdana" w:cs="Verdana"/>
      <w:b/>
      <w:color w:val="000000"/>
      <w:sz w:val="24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81"/>
      <w:ind w:left="11"/>
      <w:jc w:val="center"/>
      <w:outlineLvl w:val="1"/>
    </w:pPr>
    <w:rPr>
      <w:rFonts w:ascii="Verdana" w:eastAsia="Verdana" w:hAnsi="Verdana" w:cs="Verdana"/>
      <w:b/>
      <w:color w:val="000000"/>
      <w:sz w:val="20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6B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Verdana" w:eastAsia="Verdana" w:hAnsi="Verdana" w:cs="Verdana"/>
      <w:b/>
      <w:color w:val="000000"/>
      <w:sz w:val="20"/>
      <w:u w:val="single" w:color="000000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8646A6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6B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FD6B78"/>
    <w:pPr>
      <w:spacing w:after="0" w:line="240" w:lineRule="auto"/>
      <w:ind w:left="0" w:right="23" w:firstLine="567"/>
    </w:pPr>
    <w:rPr>
      <w:rFonts w:ascii="Arial" w:eastAsia="Times New Roman" w:hAnsi="Arial" w:cs="Times New Roman"/>
      <w:color w:val="auto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D6B78"/>
    <w:rPr>
      <w:rFonts w:ascii="Arial" w:eastAsia="Times New Roman" w:hAnsi="Arial" w:cs="Times New Roman"/>
      <w:szCs w:val="20"/>
    </w:rPr>
  </w:style>
  <w:style w:type="paragraph" w:styleId="Testodelblocco">
    <w:name w:val="Block Text"/>
    <w:basedOn w:val="Normale"/>
    <w:rsid w:val="00EF0964"/>
    <w:pPr>
      <w:spacing w:after="0" w:line="240" w:lineRule="auto"/>
      <w:ind w:left="142" w:right="23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styleId="Rimandonotadichiusura">
    <w:name w:val="endnote reference"/>
    <w:rsid w:val="005851EE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5851EE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851EE"/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02A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AD4"/>
    <w:rPr>
      <w:rFonts w:ascii="Calibri" w:eastAsia="Calibri" w:hAnsi="Calibri" w:cs="Calibri"/>
      <w:color w:val="000000"/>
    </w:rPr>
  </w:style>
  <w:style w:type="paragraph" w:styleId="Corpotesto">
    <w:name w:val="Body Text"/>
    <w:basedOn w:val="Normale"/>
    <w:link w:val="CorpotestoCarattere"/>
    <w:uiPriority w:val="99"/>
    <w:unhideWhenUsed/>
    <w:rsid w:val="000F1A6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F1A6B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DB53A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A503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5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D1543-4E31-41E6-9D85-49B19BC1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18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 Dionigi</dc:creator>
  <cp:lastModifiedBy>Gianfranco Maini Dini</cp:lastModifiedBy>
  <cp:revision>19</cp:revision>
  <cp:lastPrinted>2023-05-29T06:47:00Z</cp:lastPrinted>
  <dcterms:created xsi:type="dcterms:W3CDTF">2025-09-29T13:54:00Z</dcterms:created>
  <dcterms:modified xsi:type="dcterms:W3CDTF">2025-12-29T14:29:00Z</dcterms:modified>
</cp:coreProperties>
</file>